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上海应用技术大学马克思主义学院2026年招收推荐免试硕士研究生章程-马克思主义学院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上海应用技术大学马克思主义学院2026年招收推荐免试硕士研究生章程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获得本科就读高校推荐免试资格；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拥护中国共产党的领导，愿为社会主义现代化建设服务，品德良好，遵纪守法；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身体健康状况符合国家和招生单位规定的体检要求；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诚实守信，学风端正，无任何考试作弊以及其他违法违纪受处分记录；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申请人必须是2026年普通高等学校应届本科毕业生，本科阶段学习成绩优秀，专业排名名列前茅，学术研究兴趣浓厚，有较强的创新意识、创新能力和专业能力倾向。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二、招收专业及名额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招收推免硕士生专业及名额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我校全日制硕士研究生招生专业（公共管理（125200）、工程管理（125601）除外）均接收推荐免试硕士研究生，非全日制专业不招收推免生。详细专业目录可查看我校2026年硕士研究生招生简章及招生目录，也可查看“全国推荐免试攻读研究生（免初试、转段）信息公开管理服务系统”（简称“推免服务系统”，网址：https://yz.chsi.com.cn/tm）中招收推免生专业目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拟招推免生数可根据实际生源情况进行调整，以最后确认录取人数为准。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2025年9月22日，教育部开通“推免服务系统”后填报上海应用技术大学；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学院对申请者情况进行审查，确定复试名单，并通过推免服务系统向符合条件的申请人发送复试通知。收到复试通知后，申请人应及时登录“推免服务系统”进行确认；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学院确定复试时间和地点，组织学生进行复试，复试后将复试结果报研招办审核；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研招办审核通过后，通过研招网“推免服务系统”向通过复试的推免生发送拟录取通知，考生接受拟录取通知；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接受我校拟录取通知的推免生经我校审核后，在我校研究生院网站公示，最终录取名单将上报上海市教育考试院和教育部审核，将于2026年7月寄发录取通知书。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（一）复试时请提交以下申请材料交院（部）审查。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（1）有效居民身份证原件及复印件；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（2）学生证原件及复印件；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（3）本科成绩单（加盖学生所在学校教务处公章）；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（4）签字并加盖公章的思想政治素质和品德考核表（上海应用技术大学报考硕士研究生人员思想政治素质和品德考核表（2026版）.doc）；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（5）英语等级证书、个人简历（包括奖励、表扬和处分）及专业学习情况介绍；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（6）其他有参考价值的材料，如正式发表的文章、科研成果鉴定书、获奖证书、本科毕业论文概要、参加过的研究项目等；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申请人必须保证全部材料的真实性和准确性，否则我校将拒绝申请人的免试申请。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审核申请材料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对上述（一）中学生提交的申请材料进行审核，本科成绩，科研成果，外语水平等。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综合面试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术学位重点考核考生的学术素养、对学科知识掌握与运用情况、科研创新能力。同时，通过考生大学学习成绩单、毕业论文、科研成果等补充材料，对考生既往学业、一贯表现、科研能力、综合素质和思想品德等情况全面考察，突出对创新能力、专业素养、综合素质等的考查，促进拔尖创新人才脱颖而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内容主要包括思想政治品德、专业知识和能力、英语能力以及综合素质。思想政治素质的考察需全面考核考生的政治态度、思想表现、道德品质等，并对考生的专业思想和治学态度进行必要的考察。综合素质面试目的是为了更全面了解考生情况，考察其基础知识掌握程度，综合分析表达能力，科研能力和水平，了解其科研成果，如已发表的文章、论文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（三）复试成绩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复试成绩满分100分。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复试专家评分，并附有详细明确的复试内容记录，根据复试综合情况由学院签署录取意见并报研究生院。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复试不合格的考生（复试成绩低于60分）不予录取。思想政治素质和道德品质考核结果不合格的考生不予录取。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拟录取考生须同时满足下述要求：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（1）复试成绩≥60分；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（2）需通过思想政治素质和品德考核和教育部批准后才能被正式录取，政审不合格者将取消录取资格。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（3）在满足上述（1）、（2）条件基础上，根据招生计划，按照考生复试成绩排名择优录取。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六、学制、学习形式与学费、奖助学金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我校录取的推免生的学习形式均为全日制，研究生学制与学费标准以及奖助学金请参见我校公布的2026年招生简章。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被录取的推免生，在我校规定的统一入学报到之日前（统一入学报到时间可查看我校录取通知书）未取得国家承认的本科毕业证书，我校将取消其录取资格。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申请人必须保证全部申请材料的真实性和准确性，在申请推免过程中发现有弄虚作假行为的，我校将取消录取资格。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有违反校纪校规，受到学校纪律处分，或被追究法律责任的，我校将取消其录取资格。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本章程由上海应用技术大学马克思主义学院负责解释。未尽事宜以教育部、上海市相关文件和学校相关规定为准。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八、联系方式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