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名单2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名单人数：本网页为接收推免生工作办法，未公布具体推免录取名单及人数。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涵盖专业：未在网页中列出具体招生专业，需查阅附件1《北京中医药大学2026年接收推荐免试攻读研究生招生专业目录》。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复试成绩按专业或方向进行排名，复试成绩大于60分的人数超过专业拟招收人数时，根据招生计划和生源情况从高到低确定拟招收人员名单；复试成绩低于60分视为复试不合格，不予录取；思想政治素质和道德品质考核不合格者不予录取；参加复试的考生须完成所有考试环节，如有一个环节缺考则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公示期：凡被拟录取的推免生名单须在学校研究生院网站进行公示，公示时间不少于7日。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重要说明：预报名时间为2025年9月10日17:00至9月13日17:00；申请材料提交截止时间为2025年9月13日17:00，未在规定时间内提交申请材料者视为放弃报名；复试费为100元/人；预报名复试合格人员须在教育部“推免服务系统”正式报名，报考专业须与预报名复试合格人员名单公示中的接收学院、专业相同；跨门类报考中医学（专业代码以1005开头）研究生的考生，需在复试中加试两门医学本科主干课程；拟录取考生如在2026年9月报到前发现有违纪作弊、思想政治素质和品德考核不合格等情况，学校可取消其拟录取资格；咨询电话：010-64286502（工作日8:30-17:00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名单人数：本网页为接收推免生工作办法，未公布具体推免录取名单及人数。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涵盖专业：未在网页中列出具体招生专业，需查阅附件1《北京中医药大学2026年接收推荐免试攻读研究生招生专业目录》。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复试成绩按专业或方向进行排名，复试成绩大于60分的人数超过专业拟招收人数时，根据招生计划和生源情况从高到低确定拟招收人员名单；复试成绩低于60分视为复试不合格，不予录取；思想政治素质和道德品质考核不合格者不予录取；参加复试的考生须完成所有考试环节，如有一个环节缺考则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公示期：凡被拟录取的推免生名单须在学校研究生院网站进行公示，公示时间不少于7日。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重要说明：预报名时间为2025年9月10日17:00至9月13日17:00，申请材料提交截止时间为2025年9月13日17:00；复试费为100元/人；跨门类报考中医学（专业代码以1005开头）研究生的考生需在复试中加试两门医学本科主干课程；已被拟录取的推免生不得再报名参加当年全国硕士研究生招生考试；咨询电话：010-64286502（工作日8:30-17:00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