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67CC6">
      <w:pPr>
        <w:rPr>
          <w:rFonts w:hint="default" w:ascii="Times New Roman" w:hAnsi="Times New Roman" w:cs="Times New Roman"/>
        </w:rPr>
      </w:pPr>
    </w:p>
    <w:p w14:paraId="4125F555">
      <w:pPr>
        <w:spacing w:line="360" w:lineRule="auto" w:before="120" w:after="60"/>
        <w:ind w:firstLineChars="500" w:firstLine="0"/>
        <w:jc w:val="left"/>
        <w:rPr>
          <w:rFonts w:hint="default" w:ascii="Times New Roman" w:hAnsi="Times New Roman" w:eastAsia="宋体" w:cs="Times New Roman"/>
          <w:b/>
          <w:bCs/>
          <w:sz w:val="32"/>
          <w:szCs w:val="32"/>
        </w:rPr>
      </w:pPr>
      <w:r>
        <w:rPr>
          <w:rFonts w:hint="default" w:ascii="Times New Roman" w:hAnsi="Times New Roman" w:eastAsia="宋体" w:cs="Times New Roman"/>
          <w:b/>
          <w:bCs/>
          <w:sz w:val="24"/>
          <w:szCs w:val="32"/>
        </w:rPr>
        <w:t>北京第二外国语学院区域国别学院</w:t>
      </w:r>
    </w:p>
    <w:p w14:paraId="1ACE330D">
      <w:pPr>
        <w:spacing w:after="60" w:line="360" w:lineRule="auto" w:before="120"/>
        <w:ind w:firstLineChars="100" w:firstLine="0"/>
        <w:jc w:val="left"/>
        <w:rPr>
          <w:rFonts w:hint="default" w:ascii="Times New Roman" w:hAnsi="Times New Roman" w:eastAsia="宋体" w:cs="Times New Roman"/>
          <w:lang w:val="en-US" w:eastAsia="zh-CN"/>
        </w:rPr>
      </w:pPr>
      <w:r>
        <w:rPr>
          <w:rFonts w:hint="default" w:ascii="Times New Roman" w:hAnsi="Times New Roman" w:eastAsia="宋体" w:cs="Times New Roman"/>
          <w:b/>
          <w:bCs/>
          <w:sz w:val="24"/>
          <w:szCs w:val="32"/>
          <w:lang w:eastAsia="zh-CN"/>
        </w:rPr>
        <w:t>“</w:t>
      </w:r>
      <w:r>
        <w:rPr>
          <w:rFonts w:hint="default" w:ascii="Times New Roman" w:hAnsi="Times New Roman" w:eastAsia="宋体" w:cs="Times New Roman"/>
          <w:b/>
          <w:bCs/>
          <w:sz w:val="24"/>
          <w:szCs w:val="32"/>
        </w:rPr>
        <w:t>2026年全国优秀大学生线上研学夏令营</w:t>
      </w:r>
      <w:r>
        <w:rPr>
          <w:rFonts w:hint="default" w:ascii="Times New Roman" w:hAnsi="Times New Roman" w:eastAsia="宋体" w:cs="Times New Roman"/>
          <w:b/>
          <w:bCs/>
          <w:sz w:val="24"/>
          <w:szCs w:val="32"/>
          <w:lang w:val="en-US" w:eastAsia="zh-CN"/>
        </w:rPr>
        <w:t>”活动方案</w:t>
      </w:r>
    </w:p>
    <w:p w14:paraId="70788E81">
      <w:pPr>
        <w:rPr>
          <w:rFonts w:hint="default" w:ascii="Times New Roman" w:hAnsi="Times New Roman" w:cs="Times New Roman"/>
        </w:rPr>
      </w:pPr>
    </w:p>
    <w:p w14:paraId="13FA6E46">
      <w:pPr>
        <w:rPr>
          <w:rFonts w:hint="default" w:ascii="Times New Roman" w:hAnsi="Times New Roman" w:cs="Times New Roman"/>
        </w:rPr>
      </w:pPr>
    </w:p>
    <w:p w14:paraId="12F51563">
      <w:pPr>
        <w:rPr>
          <w:rFonts w:hint="default" w:ascii="Times New Roman" w:hAnsi="Times New Roman" w:cs="Times New Roman"/>
        </w:rPr>
      </w:pPr>
    </w:p>
    <w:p w14:paraId="7F25E28A">
      <w:pPr>
        <w:spacing w:after="80" w:line="360" w:lineRule="auto" w:before="160"/>
        <w:ind w:firstLine="0"/>
        <w:jc w:val="left"/>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一、主办单位简介</w:t>
      </w:r>
    </w:p>
    <w:p w14:paraId="76A0093E">
      <w:pPr>
        <w:spacing w:after="80" w:line="360" w:lineRule="auto" w:before="0"/>
        <w:ind w:firstLineChars="200" w:firstLine="482"/>
        <w:jc w:val="both"/>
        <w:rPr>
          <w:rFonts w:hint="default" w:ascii="Times New Roman" w:hAnsi="Times New Roman" w:eastAsia="宋体" w:cs="Times New Roman"/>
          <w:sz w:val="24"/>
          <w:lang w:val="en-US" w:eastAsia="zh-CN"/>
        </w:rPr>
      </w:pPr>
      <w:r>
        <w:rPr>
          <w:rFonts w:hint="default" w:ascii="Times New Roman" w:hAnsi="Times New Roman" w:cs="Times New Roman" w:eastAsia="宋体"/>
          <w:b w:val="0"/>
          <w:sz w:val="24"/>
          <w:lang w:val="en-US" w:eastAsia="zh-CN"/>
        </w:rPr>
        <w:t xml:space="preserve"> </w:t>
      </w:r>
      <w:r>
        <w:rPr>
          <w:rFonts w:hint="default" w:ascii="Times New Roman" w:hAnsi="Times New Roman" w:eastAsia="宋体" w:cs="Times New Roman"/>
          <w:b w:val="0"/>
          <w:sz w:val="24"/>
          <w:lang w:val="en-US" w:eastAsia="zh-CN"/>
        </w:rPr>
        <w:t>北京第二外国语学院区域国别学院以服务国家对外合作战略、首都国际交往中心建设为己任，努力建成复合型对外交往人才培养基地、区域国别研究学术高地和涉外决策咨询特色智库。学院目前拥有国际事务与国际关系、外交学、国际政治三个本科专业，以及区域国别学一级学科硕士学位授权点。区域国别学硕士点于2024年获批，是全国首批31个区域国别学一级学科硕士学位授权单位之一。学位点聚焦北欧</w:t>
      </w:r>
      <w:r>
        <w:rPr>
          <w:rFonts w:hint="eastAsia" w:ascii="Times New Roman" w:hAnsi="Times New Roman" w:eastAsia="宋体" w:cs="Times New Roman"/>
          <w:b w:val="0"/>
          <w:sz w:val="24"/>
          <w:lang w:val="en-US" w:eastAsia="zh-CN"/>
        </w:rPr>
        <w:t>—</w:t>
      </w:r>
      <w:r>
        <w:rPr>
          <w:rFonts w:hint="default" w:ascii="Times New Roman" w:hAnsi="Times New Roman" w:eastAsia="宋体" w:cs="Times New Roman"/>
          <w:b w:val="0"/>
          <w:sz w:val="24"/>
          <w:lang w:val="en-US" w:eastAsia="zh-CN"/>
        </w:rPr>
        <w:t>北极、中东、东南亚、中东欧等区域。学院整合全校优质师资资源，汇聚政治学、经济学、外国语言文学、法学、区域国别学、管理学等多个学科领域的高水平导师团队，形成多学科深度交叉融合的育人格局。学院作为国家高端智库的重要支撑力量，与中联部、国家发改委、商务部、外交部等中央部委及北京市相关部门建立长期稳定的战略合作关系，持续为国家重大外交战略和首都国际交往中心建设提供高质量决策咨询服务，多项研究成果获得中央领导批示和相关部门采纳，在服务国家战略、引领学术前沿、培养高端人才等方面发挥了重要作用。</w:t>
      </w:r>
    </w:p>
    <w:p w14:paraId="75CD5386">
      <w:pPr>
        <w:spacing w:after="156" w:line="360" w:lineRule="auto"/>
        <w:jc w:val="both"/>
        <w:rPr>
          <w:rFonts w:hint="default" w:ascii="Times New Roman" w:hAnsi="Times New Roman" w:eastAsia="宋体" w:cs="Times New Roman"/>
          <w:sz w:val="24"/>
          <w:lang w:val="en-US" w:eastAsia="zh-CN"/>
        </w:rPr>
      </w:pPr>
    </w:p>
    <w:p w14:paraId="153F8FD4">
      <w:pPr>
        <w:spacing w:after="80" w:line="360" w:lineRule="auto" w:before="160"/>
        <w:ind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bCs/>
          <w:sz w:val="28"/>
          <w:szCs w:val="28"/>
        </w:rPr>
        <w:t>二、夏令营简介</w:t>
      </w:r>
    </w:p>
    <w:p w14:paraId="08D8367F">
      <w:pPr>
        <w:spacing w:after="80" w:line="360" w:lineRule="auto" w:before="0"/>
        <w:ind w:firstLineChars="200" w:firstLine="482"/>
        <w:jc w:val="both"/>
        <w:rPr>
          <w:rFonts w:hint="default" w:ascii="Times New Roman" w:hAnsi="Times New Roman" w:eastAsia="宋体" w:cs="Times New Roman"/>
          <w:sz w:val="24"/>
          <w:lang w:val="en-US" w:eastAsia="zh-CN"/>
        </w:rPr>
      </w:pPr>
      <w:r>
        <w:rPr>
          <w:rFonts w:hint="default" w:ascii="Times New Roman" w:hAnsi="Times New Roman" w:eastAsia="宋体" w:cs="Times New Roman"/>
          <w:b w:val="0"/>
          <w:sz w:val="24"/>
          <w:lang w:val="en-US" w:eastAsia="zh-CN"/>
        </w:rPr>
        <w:t>区域国别学院拟于2026年7月举办</w:t>
      </w:r>
      <w:r>
        <w:rPr>
          <w:rFonts w:hint="eastAsia" w:ascii="Times New Roman" w:hAnsi="Times New Roman" w:eastAsia="宋体" w:cs="Times New Roman"/>
          <w:b w:val="0"/>
          <w:sz w:val="24"/>
          <w:lang w:val="en-US" w:eastAsia="zh-CN"/>
        </w:rPr>
        <w:t>“</w:t>
      </w:r>
      <w:r>
        <w:rPr>
          <w:rFonts w:hint="default" w:ascii="Times New Roman" w:hAnsi="Times New Roman" w:eastAsia="宋体" w:cs="Times New Roman"/>
          <w:b w:val="0"/>
          <w:sz w:val="24"/>
          <w:lang w:val="en-US" w:eastAsia="zh-CN"/>
        </w:rPr>
        <w:t>2026年全国优秀大学生线上研学夏令营</w:t>
      </w:r>
      <w:r>
        <w:rPr>
          <w:rFonts w:hint="eastAsia" w:ascii="Times New Roman" w:hAnsi="Times New Roman" w:eastAsia="宋体" w:cs="Times New Roman"/>
          <w:b w:val="0"/>
          <w:sz w:val="24"/>
          <w:lang w:val="en-US" w:eastAsia="zh-CN"/>
        </w:rPr>
        <w:t>”</w:t>
      </w:r>
      <w:r>
        <w:rPr>
          <w:rFonts w:hint="default" w:ascii="Times New Roman" w:hAnsi="Times New Roman" w:eastAsia="宋体" w:cs="Times New Roman"/>
          <w:b w:val="0"/>
          <w:sz w:val="24"/>
          <w:lang w:val="en-US" w:eastAsia="zh-CN"/>
        </w:rPr>
        <w:t>活动，旨在促进全国高校优秀大学生之间的交流，加强全国优秀大学生对我院区域国别学学科的了解，搭建青年学生与学科教授之间的互动平台。本届夏令营活动采取线上远程方式。欢迎广大学子积极申报并参加此次夏令营活动。</w:t>
      </w:r>
    </w:p>
    <w:p w14:paraId="1543961D">
      <w:pPr>
        <w:pStyle w:val="9"/>
        <w:numPr>
          <w:ilvl w:val="0"/>
          <w:numId w:val="1"/>
        </w:numPr>
        <w:spacing w:after="60" w:afterLines="0" w:line="360" w:lineRule="auto" w:before="120"/>
        <w:ind w:firstLineChars="0" w:firstLine="0"/>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日程安排</w:t>
      </w:r>
    </w:p>
    <w:p w14:paraId="71FE2799">
      <w:pPr>
        <w:spacing w:after="80" w:line="360" w:lineRule="auto" w:before="160"/>
        <w:ind w:firstLine="0"/>
        <w:jc w:val="left"/>
        <w:rPr>
          <w:rFonts w:hint="default" w:ascii="Times New Roman" w:hAnsi="Times New Roman" w:eastAsia="宋体" w:cs="Times New Roman"/>
          <w:color w:val="FF0000"/>
          <w:sz w:val="24"/>
        </w:rPr>
      </w:pPr>
      <w:r>
        <w:rPr>
          <w:rFonts w:hint="default" w:ascii="Times New Roman" w:hAnsi="Times New Roman" w:eastAsia="宋体" w:cs="Times New Roman"/>
          <w:b/>
          <w:sz w:val="28"/>
        </w:rPr>
        <w:t>1.申请报名时间：</w:t>
      </w:r>
      <w:r>
        <w:rPr>
          <w:rFonts w:hint="default" w:ascii="Times New Roman" w:hAnsi="Times New Roman" w:eastAsia="宋体" w:cs="Times New Roman"/>
          <w:b/>
          <w:color w:val="auto"/>
          <w:sz w:val="28"/>
        </w:rPr>
        <w:t>自发布之日至202</w:t>
      </w:r>
      <w:r>
        <w:rPr>
          <w:rFonts w:hint="default" w:ascii="Times New Roman" w:hAnsi="Times New Roman" w:eastAsia="宋体" w:cs="Times New Roman"/>
          <w:b/>
          <w:color w:val="auto"/>
          <w:sz w:val="28"/>
          <w:lang w:val="en-US" w:eastAsia="zh-CN"/>
        </w:rPr>
        <w:t>6</w:t>
      </w:r>
      <w:r>
        <w:rPr>
          <w:rFonts w:hint="default" w:ascii="Times New Roman" w:hAnsi="Times New Roman" w:eastAsia="宋体" w:cs="Times New Roman"/>
          <w:b/>
          <w:color w:val="auto"/>
          <w:sz w:val="28"/>
        </w:rPr>
        <w:t>年</w:t>
      </w:r>
      <w:r>
        <w:rPr>
          <w:rFonts w:hint="default" w:ascii="Times New Roman" w:hAnsi="Times New Roman" w:eastAsia="宋体" w:cs="Times New Roman"/>
          <w:b/>
          <w:color w:val="auto"/>
          <w:sz w:val="28"/>
          <w:lang w:val="en-US" w:eastAsia="zh-CN"/>
        </w:rPr>
        <w:t>7</w:t>
      </w:r>
      <w:r>
        <w:rPr>
          <w:rFonts w:hint="default" w:ascii="Times New Roman" w:hAnsi="Times New Roman" w:eastAsia="宋体" w:cs="Times New Roman"/>
          <w:b/>
          <w:color w:val="auto"/>
          <w:sz w:val="28"/>
        </w:rPr>
        <w:t>月</w:t>
      </w:r>
      <w:r>
        <w:rPr>
          <w:rFonts w:hint="default" w:ascii="Times New Roman" w:hAnsi="Times New Roman" w:eastAsia="宋体" w:cs="Times New Roman"/>
          <w:b/>
          <w:color w:val="auto"/>
          <w:sz w:val="28"/>
          <w:lang w:val="en-US" w:eastAsia="zh-CN"/>
        </w:rPr>
        <w:t>5</w:t>
      </w:r>
      <w:r>
        <w:rPr>
          <w:rFonts w:hint="default" w:ascii="Times New Roman" w:hAnsi="Times New Roman" w:eastAsia="宋体" w:cs="Times New Roman"/>
          <w:b/>
          <w:color w:val="auto"/>
          <w:sz w:val="28"/>
        </w:rPr>
        <w:t>日</w:t>
      </w:r>
    </w:p>
    <w:p w14:paraId="363CAF9D">
      <w:pPr>
        <w:spacing w:after="80" w:line="360" w:lineRule="auto" w:before="160"/>
        <w:ind w:firstLine="0"/>
        <w:jc w:val="left"/>
        <w:rPr>
          <w:rFonts w:hint="default" w:ascii="Times New Roman" w:hAnsi="Times New Roman" w:eastAsia="宋体" w:cs="Times New Roman"/>
          <w:sz w:val="24"/>
        </w:rPr>
      </w:pPr>
      <w:r>
        <w:rPr>
          <w:rFonts w:hint="default" w:ascii="Times New Roman" w:hAnsi="Times New Roman" w:eastAsia="宋体" w:cs="Times New Roman"/>
          <w:b/>
          <w:sz w:val="28"/>
        </w:rPr>
        <w:t>2.活动时间：202</w:t>
      </w:r>
      <w:r>
        <w:rPr>
          <w:rFonts w:hint="default" w:ascii="Times New Roman" w:hAnsi="Times New Roman" w:eastAsia="宋体" w:cs="Times New Roman"/>
          <w:b/>
          <w:sz w:val="28"/>
          <w:lang w:val="en-US" w:eastAsia="zh-CN"/>
        </w:rPr>
        <w:t>6</w:t>
      </w:r>
      <w:r>
        <w:rPr>
          <w:rFonts w:hint="default" w:ascii="Times New Roman" w:hAnsi="Times New Roman" w:eastAsia="宋体" w:cs="Times New Roman"/>
          <w:b/>
          <w:sz w:val="28"/>
        </w:rPr>
        <w:t>年7月15日-1</w:t>
      </w:r>
      <w:r>
        <w:rPr>
          <w:rFonts w:hint="default" w:ascii="Times New Roman" w:hAnsi="Times New Roman" w:eastAsia="宋体" w:cs="Times New Roman"/>
          <w:b/>
          <w:sz w:val="28"/>
          <w:lang w:val="en-US" w:eastAsia="zh-CN"/>
        </w:rPr>
        <w:t>7</w:t>
      </w:r>
      <w:r>
        <w:rPr>
          <w:rFonts w:hint="default" w:ascii="Times New Roman" w:hAnsi="Times New Roman" w:eastAsia="宋体" w:cs="Times New Roman"/>
          <w:b/>
          <w:sz w:val="28"/>
        </w:rPr>
        <w:t>日</w:t>
      </w:r>
    </w:p>
    <w:p w14:paraId="54322D9D">
      <w:pPr>
        <w:spacing w:after="80" w:line="360" w:lineRule="auto" w:before="160"/>
        <w:ind w:firstLine="0"/>
        <w:jc w:val="left"/>
        <w:rPr>
          <w:rFonts w:hint="default" w:ascii="Times New Roman" w:hAnsi="Times New Roman" w:eastAsia="宋体" w:cs="Times New Roman"/>
          <w:sz w:val="24"/>
        </w:rPr>
      </w:pPr>
      <w:r>
        <w:rPr>
          <w:rFonts w:hint="default" w:ascii="Times New Roman" w:hAnsi="Times New Roman" w:eastAsia="宋体" w:cs="Times New Roman"/>
          <w:b/>
          <w:sz w:val="28"/>
        </w:rPr>
        <w:t>3.活动方式：在线</w:t>
      </w:r>
    </w:p>
    <w:p w14:paraId="4019E173">
      <w:pPr>
        <w:spacing w:after="80" w:line="360" w:lineRule="auto" w:before="160"/>
        <w:ind w:firstLine="0"/>
        <w:jc w:val="left"/>
        <w:rPr>
          <w:rFonts w:hint="default" w:ascii="Times New Roman" w:hAnsi="Times New Roman" w:eastAsia="宋体" w:cs="Times New Roman"/>
          <w:sz w:val="24"/>
        </w:rPr>
      </w:pPr>
      <w:r>
        <w:rPr>
          <w:rFonts w:hint="default" w:ascii="Times New Roman" w:hAnsi="Times New Roman" w:eastAsia="宋体" w:cs="Times New Roman"/>
          <w:b/>
          <w:sz w:val="28"/>
        </w:rPr>
        <w:t>4.活动规模：不限人数</w:t>
      </w:r>
    </w:p>
    <w:p w14:paraId="57BCB267">
      <w:pPr>
        <w:spacing w:after="80" w:line="360" w:lineRule="auto" w:before="160"/>
        <w:ind w:firstLine="0"/>
        <w:jc w:val="left"/>
        <w:rPr>
          <w:rFonts w:hint="default" w:ascii="Times New Roman" w:hAnsi="Times New Roman" w:eastAsia="宋体" w:cs="Times New Roman"/>
          <w:sz w:val="24"/>
        </w:rPr>
      </w:pPr>
      <w:r>
        <w:rPr>
          <w:rFonts w:hint="default" w:ascii="Times New Roman" w:hAnsi="Times New Roman" w:eastAsia="宋体" w:cs="Times New Roman"/>
          <w:b/>
          <w:sz w:val="28"/>
          <w:lang w:val="en-US" w:eastAsia="zh-CN"/>
        </w:rPr>
        <w:t>5.</w:t>
      </w:r>
      <w:r>
        <w:rPr>
          <w:rFonts w:hint="default" w:ascii="Times New Roman" w:hAnsi="Times New Roman" w:eastAsia="宋体" w:cs="Times New Roman"/>
          <w:b/>
          <w:sz w:val="28"/>
        </w:rPr>
        <w:t>费用说明：本次活动不收取任何费用</w:t>
      </w:r>
    </w:p>
    <w:p w14:paraId="48A40297">
      <w:pPr>
        <w:spacing w:after="156" w:line="360" w:lineRule="auto"/>
        <w:jc w:val="both"/>
        <w:rPr>
          <w:rFonts w:hint="default" w:ascii="Times New Roman" w:hAnsi="Times New Roman" w:eastAsia="宋体" w:cs="Times New Roman"/>
          <w:sz w:val="24"/>
        </w:rPr>
      </w:pPr>
    </w:p>
    <w:p w14:paraId="1D9D0902">
      <w:pPr>
        <w:pStyle w:val="9"/>
        <w:numPr>
          <w:ilvl w:val="0"/>
          <w:numId w:val="0"/>
        </w:numPr>
        <w:spacing w:after="80" w:afterLines="0" w:line="360" w:lineRule="auto" w:before="160"/>
        <w:ind w:leftChars="0" w:firstLine="0"/>
        <w:jc w:val="left"/>
        <w:rPr>
          <w:rFonts w:hint="default" w:ascii="Times New Roman" w:hAnsi="Times New Roman" w:eastAsia="宋体" w:cs="Times New Roman"/>
          <w:b/>
          <w:bCs/>
          <w:sz w:val="24"/>
          <w:lang w:eastAsia="zh-CN"/>
        </w:rPr>
      </w:pPr>
      <w:r>
        <w:rPr>
          <w:rFonts w:hint="default" w:ascii="Times New Roman" w:hAnsi="Times New Roman" w:eastAsia="宋体" w:cs="Times New Roman"/>
          <w:b/>
          <w:bCs/>
          <w:sz w:val="28"/>
          <w:lang w:eastAsia="zh-CN"/>
        </w:rPr>
        <w:t>（</w:t>
      </w:r>
      <w:r>
        <w:rPr>
          <w:rFonts w:hint="default" w:ascii="Times New Roman" w:hAnsi="Times New Roman" w:eastAsia="宋体" w:cs="Times New Roman"/>
          <w:b/>
          <w:bCs/>
          <w:sz w:val="28"/>
          <w:lang w:val="en-US" w:eastAsia="zh-CN"/>
        </w:rPr>
        <w:t>二</w:t>
      </w:r>
      <w:r>
        <w:rPr>
          <w:rFonts w:hint="default" w:ascii="Times New Roman" w:hAnsi="Times New Roman" w:eastAsia="宋体" w:cs="Times New Roman"/>
          <w:b/>
          <w:bCs/>
          <w:sz w:val="28"/>
          <w:lang w:eastAsia="zh-CN"/>
        </w:rPr>
        <w:t>）接收营员的专业及方向</w:t>
      </w:r>
    </w:p>
    <w:p w14:paraId="4D27079D">
      <w:pPr>
        <w:spacing w:after="60" w:line="360" w:lineRule="auto" w:before="120"/>
        <w:ind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4"/>
          <w:lang w:val="en-US" w:eastAsia="zh-CN"/>
        </w:rPr>
        <w:t>专业名称：区域国别学</w:t>
      </w:r>
    </w:p>
    <w:p w14:paraId="501D1863">
      <w:pPr>
        <w:spacing w:after="80" w:line="360" w:lineRule="auto" w:before="0"/>
        <w:ind w:firstLine="482"/>
        <w:jc w:val="both"/>
        <w:rPr>
          <w:rFonts w:hint="default" w:ascii="Times New Roman" w:hAnsi="Times New Roman" w:eastAsia="宋体" w:cs="Times New Roman"/>
          <w:sz w:val="24"/>
          <w:lang w:val="en-US" w:eastAsia="zh-CN"/>
        </w:rPr>
      </w:pPr>
      <w:r>
        <w:rPr>
          <w:rFonts w:hint="default" w:ascii="Times New Roman" w:hAnsi="Times New Roman" w:eastAsia="宋体" w:cs="Times New Roman"/>
          <w:b w:val="0"/>
          <w:sz w:val="24"/>
          <w:lang w:val="en-US" w:eastAsia="zh-CN"/>
        </w:rPr>
        <w:t>研究方向：</w:t>
      </w:r>
    </w:p>
    <w:p w14:paraId="32B6F85B">
      <w:pPr>
        <w:spacing w:after="60" w:line="360" w:lineRule="auto" w:before="120"/>
        <w:ind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4"/>
          <w:lang w:val="en-US" w:eastAsia="zh-CN"/>
        </w:rPr>
        <w:t>01 区域国别学理论与方法</w:t>
      </w:r>
    </w:p>
    <w:p w14:paraId="3AD48AE3">
      <w:pPr>
        <w:spacing w:after="60" w:line="360" w:lineRule="auto" w:before="120"/>
        <w:ind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4"/>
          <w:lang w:val="en-US" w:eastAsia="zh-CN"/>
        </w:rPr>
        <w:t>02 区域国别综合研究</w:t>
      </w:r>
    </w:p>
    <w:p w14:paraId="11EF9BF1">
      <w:pPr>
        <w:spacing w:after="60" w:line="360" w:lineRule="auto" w:before="120"/>
        <w:ind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4"/>
          <w:lang w:val="en-US" w:eastAsia="zh-CN"/>
        </w:rPr>
        <w:t>03 区域国别专题研究</w:t>
      </w:r>
    </w:p>
    <w:p w14:paraId="4D9B4907">
      <w:pPr>
        <w:spacing w:after="156" w:line="360" w:lineRule="auto"/>
        <w:jc w:val="both"/>
        <w:rPr>
          <w:rFonts w:hint="default" w:ascii="Times New Roman" w:hAnsi="Times New Roman" w:eastAsia="宋体" w:cs="Times New Roman"/>
          <w:sz w:val="24"/>
          <w:lang w:val="en-US" w:eastAsia="zh-CN"/>
        </w:rPr>
      </w:pPr>
    </w:p>
    <w:p w14:paraId="24220A19">
      <w:pPr>
        <w:pStyle w:val="9"/>
        <w:numPr>
          <w:ilvl w:val="0"/>
          <w:numId w:val="0"/>
        </w:numPr>
        <w:spacing w:after="80" w:afterLines="0" w:line="360" w:lineRule="auto" w:before="160"/>
        <w:ind w:leftChars="0" w:firstLine="0"/>
        <w:jc w:val="left"/>
        <w:rPr>
          <w:rFonts w:hint="default" w:ascii="Times New Roman" w:hAnsi="Times New Roman" w:eastAsia="宋体" w:cs="Times New Roman"/>
          <w:b/>
          <w:bCs/>
          <w:sz w:val="24"/>
          <w:lang w:val="en-US" w:eastAsia="zh-CN"/>
        </w:rPr>
      </w:pPr>
      <w:r>
        <w:rPr>
          <w:rFonts w:hint="default" w:ascii="Times New Roman" w:hAnsi="Times New Roman" w:eastAsia="宋体" w:cs="Times New Roman"/>
          <w:b/>
          <w:bCs/>
          <w:sz w:val="28"/>
          <w:lang w:val="en-US" w:eastAsia="zh-CN"/>
        </w:rPr>
        <w:t>（三）营员申请条件</w:t>
      </w:r>
    </w:p>
    <w:p w14:paraId="2F37381F">
      <w:pPr>
        <w:spacing w:after="80" w:line="360" w:lineRule="auto" w:before="0"/>
        <w:ind w:firstLine="482"/>
        <w:jc w:val="both"/>
        <w:rPr>
          <w:rFonts w:hint="default" w:ascii="Times New Roman" w:hAnsi="Times New Roman" w:eastAsia="宋体" w:cs="Times New Roman"/>
          <w:sz w:val="24"/>
          <w:lang w:val="en-US" w:eastAsia="zh-CN"/>
        </w:rPr>
      </w:pPr>
      <w:r>
        <w:rPr>
          <w:rFonts w:hint="default" w:ascii="Times New Roman" w:hAnsi="Times New Roman" w:eastAsia="宋体" w:cs="Times New Roman"/>
          <w:b w:val="0"/>
          <w:sz w:val="24"/>
          <w:lang w:val="en-US" w:eastAsia="zh-CN"/>
        </w:rPr>
        <w:t>拥护中国共产党的领导，具有正确的政治方向，热爱祖国，愿意为社会主义现代化建设服务，遵守法律、法规和学校的规章制度，品行端正；</w:t>
      </w:r>
    </w:p>
    <w:p w14:paraId="76698930">
      <w:pPr>
        <w:spacing w:after="60" w:line="360" w:lineRule="auto" w:before="120"/>
        <w:ind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4"/>
          <w:lang w:val="en-US" w:eastAsia="zh-CN"/>
        </w:rPr>
        <w:t>大学本科三年级在读学生（2027届应届毕业生）;</w:t>
      </w:r>
    </w:p>
    <w:p w14:paraId="6BD62AE9">
      <w:pPr>
        <w:spacing w:after="80" w:line="360" w:lineRule="auto" w:before="0"/>
        <w:ind w:firstLine="482"/>
        <w:jc w:val="both"/>
        <w:rPr>
          <w:rFonts w:hint="default" w:ascii="Times New Roman" w:hAnsi="Times New Roman" w:eastAsia="宋体" w:cs="Times New Roman"/>
          <w:sz w:val="24"/>
          <w:lang w:val="en-US" w:eastAsia="zh-CN"/>
        </w:rPr>
      </w:pPr>
      <w:r>
        <w:rPr>
          <w:rFonts w:hint="default" w:ascii="Times New Roman" w:hAnsi="Times New Roman" w:eastAsia="宋体" w:cs="Times New Roman"/>
          <w:b w:val="0"/>
          <w:sz w:val="24"/>
          <w:lang w:val="en-US" w:eastAsia="zh-CN"/>
        </w:rPr>
        <w:t>对区域国别研究有浓厚兴趣，有志于所申请方向的学术研究或应用工作，并有较强的潜在研究能力或应用能力；</w:t>
      </w:r>
    </w:p>
    <w:p w14:paraId="3B9141D8">
      <w:pPr>
        <w:spacing w:after="156" w:line="360" w:lineRule="auto"/>
        <w:jc w:val="both"/>
        <w:rPr>
          <w:rFonts w:hint="default" w:ascii="Times New Roman" w:hAnsi="Times New Roman" w:eastAsia="宋体" w:cs="Times New Roman"/>
          <w:sz w:val="24"/>
          <w:lang w:val="en-US" w:eastAsia="zh-CN"/>
        </w:rPr>
      </w:pPr>
    </w:p>
    <w:p w14:paraId="36B9B2E2">
      <w:pPr>
        <w:pStyle w:val="9"/>
        <w:numPr>
          <w:ilvl w:val="0"/>
          <w:numId w:val="0"/>
        </w:numPr>
        <w:spacing w:after="80" w:afterLines="0" w:line="360" w:lineRule="auto" w:before="160"/>
        <w:ind w:leftChars="0" w:firstLine="0"/>
        <w:jc w:val="left"/>
        <w:rPr>
          <w:rFonts w:hint="default" w:ascii="Times New Roman" w:hAnsi="Times New Roman" w:eastAsia="宋体" w:cs="Times New Roman"/>
          <w:b/>
          <w:bCs/>
          <w:sz w:val="24"/>
          <w:lang w:val="en-US" w:eastAsia="zh-CN"/>
        </w:rPr>
      </w:pPr>
      <w:r>
        <w:rPr>
          <w:rFonts w:hint="default" w:ascii="Times New Roman" w:hAnsi="Times New Roman" w:eastAsia="宋体" w:cs="Times New Roman"/>
          <w:b/>
          <w:bCs/>
          <w:sz w:val="28"/>
          <w:lang w:val="en-US" w:eastAsia="zh-CN"/>
        </w:rPr>
        <w:t>（四）申请事项</w:t>
      </w:r>
    </w:p>
    <w:p w14:paraId="6A2B0CA0">
      <w:pPr>
        <w:numPr>
          <w:ilvl w:val="0"/>
          <w:numId w:val="0"/>
        </w:numPr>
        <w:spacing w:after="80" w:line="360" w:lineRule="auto" w:before="0"/>
        <w:ind w:firstLineChars="100" w:firstLine="482"/>
        <w:jc w:val="both"/>
        <w:rPr>
          <w:rFonts w:hint="default" w:ascii="Times New Roman" w:hAnsi="Times New Roman" w:eastAsia="宋体" w:cs="Times New Roman"/>
          <w:sz w:val="24"/>
          <w:lang w:val="en-US" w:eastAsia="zh-CN"/>
        </w:rPr>
      </w:pPr>
      <w:r>
        <w:rPr>
          <w:rFonts w:hint="default" w:ascii="Times New Roman" w:hAnsi="Times New Roman" w:eastAsia="宋体" w:cs="Times New Roman"/>
          <w:b w:val="0"/>
          <w:sz w:val="24"/>
          <w:lang w:val="en-US" w:eastAsia="zh-CN"/>
        </w:rPr>
        <w:t>营员需提交的申请材料：</w:t>
      </w:r>
    </w:p>
    <w:p w14:paraId="01E47451">
      <w:pPr>
        <w:numPr>
          <w:ilvl w:val="0"/>
          <w:numId w:val="0"/>
        </w:numPr>
        <w:spacing w:after="80" w:line="360" w:lineRule="auto" w:before="160"/>
        <w:ind w:firstLineChars="100"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8"/>
          <w:lang w:val="en-US" w:eastAsia="zh-CN"/>
        </w:rPr>
        <w:t>1.北京第二外国语学院2026年全国优秀大学生线上研学夏令营申请表（详见附件）;</w:t>
      </w:r>
    </w:p>
    <w:p w14:paraId="170503B1">
      <w:pPr>
        <w:spacing w:after="80" w:line="360" w:lineRule="auto" w:before="160"/>
        <w:ind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8"/>
          <w:lang w:val="en-US" w:eastAsia="zh-CN"/>
        </w:rPr>
        <w:t xml:space="preserve">  2.第二代身份证（正反面）、学生证（个人信息页和注册信息页）复印件；</w:t>
      </w:r>
    </w:p>
    <w:p w14:paraId="01B295A7">
      <w:pPr>
        <w:spacing w:after="80" w:line="360" w:lineRule="auto" w:before="160"/>
        <w:ind w:firstLineChars="100"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8"/>
          <w:lang w:val="en-US" w:eastAsia="zh-CN"/>
        </w:rPr>
        <w:t>3.历年在校学习成绩单（需加盖所在院系或学校教务部门公章）;</w:t>
      </w:r>
    </w:p>
    <w:p w14:paraId="0FBE49D6">
      <w:pPr>
        <w:spacing w:after="80" w:line="360" w:lineRule="auto" w:before="160"/>
        <w:ind w:firstLineChars="100"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8"/>
          <w:lang w:val="en-US" w:eastAsia="zh-CN"/>
        </w:rPr>
        <w:t>4.个人自述1份（详见附件）;</w:t>
      </w:r>
    </w:p>
    <w:p w14:paraId="5F465D84">
      <w:pPr>
        <w:spacing w:after="80" w:line="360" w:lineRule="auto" w:before="160"/>
        <w:ind w:firstLineChars="100"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8"/>
          <w:lang w:val="en-US" w:eastAsia="zh-CN"/>
        </w:rPr>
        <w:t>5.个人简历1份（限 A4纸两页内）。</w:t>
      </w:r>
    </w:p>
    <w:p w14:paraId="2EEE23A9">
      <w:pPr>
        <w:spacing w:after="60" w:line="360" w:lineRule="auto" w:before="120"/>
        <w:ind w:firstLineChars="100"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4"/>
          <w:lang w:val="en-US" w:eastAsia="zh-CN"/>
        </w:rPr>
        <w:t>申请材料提交要求</w:t>
      </w:r>
    </w:p>
    <w:p w14:paraId="5CD7B4CD">
      <w:pPr>
        <w:spacing w:after="80" w:line="360" w:lineRule="auto" w:before="160"/>
        <w:ind w:firstLine="0"/>
        <w:jc w:val="left"/>
        <w:rPr>
          <w:rFonts w:hint="default" w:ascii="Times New Roman" w:hAnsi="Times New Roman" w:eastAsia="宋体" w:cs="Times New Roman"/>
          <w:sz w:val="24"/>
          <w:lang w:val="en-US" w:eastAsia="zh-CN"/>
        </w:rPr>
      </w:pPr>
      <w:r>
        <w:rPr>
          <w:rFonts w:hint="default" w:ascii="Times New Roman" w:hAnsi="Times New Roman" w:eastAsia="宋体" w:cs="Times New Roman"/>
          <w:b/>
          <w:sz w:val="28"/>
          <w:lang w:val="en-US" w:eastAsia="zh-CN"/>
        </w:rPr>
        <w:t xml:space="preserve">  1.申请时间：即日起至2026年7月5日</w:t>
      </w:r>
    </w:p>
    <w:p w14:paraId="6F52D097">
      <w:pPr>
        <w:spacing w:after="80" w:line="360" w:lineRule="auto" w:before="0"/>
        <w:ind w:firstLineChars="100" w:firstLine="482"/>
        <w:jc w:val="both"/>
        <w:rPr>
          <w:rFonts w:hint="default" w:ascii="Times New Roman" w:hAnsi="Times New Roman" w:eastAsia="宋体" w:cs="Times New Roman"/>
          <w:sz w:val="24"/>
          <w:lang w:val="en-US" w:eastAsia="zh-CN"/>
        </w:rPr>
      </w:pPr>
      <w:r>
        <w:rPr>
          <w:rFonts w:hint="default" w:ascii="Times New Roman" w:hAnsi="Times New Roman" w:eastAsia="宋体" w:cs="Times New Roman"/>
          <w:b w:val="0"/>
          <w:sz w:val="24"/>
          <w:lang w:val="en-US" w:eastAsia="zh-CN"/>
        </w:rPr>
        <w:t>2.申请方式：申请人将本人各项申请材料的电子扫描版按上面“申请材料”所列顺序合成为1个 PDF 文件，该文件和邮件主题的命名格式为：2026夏令营+区域国别学院+在读学校+姓名+电话，于2026年7月5日17点前将 PDF 文件发送至我院夏令营专用邮箱（20180048@bisu.edu.cn），逾期不予受理。</w:t>
      </w:r>
    </w:p>
    <w:p w14:paraId="6120E9AF">
      <w:pPr>
        <w:spacing w:after="80" w:line="360" w:lineRule="auto" w:before="0"/>
        <w:ind w:firstLine="482"/>
        <w:jc w:val="both"/>
        <w:rPr>
          <w:rFonts w:hint="default" w:ascii="Times New Roman" w:hAnsi="Times New Roman" w:eastAsia="宋体" w:cs="Times New Roman"/>
          <w:sz w:val="24"/>
          <w:lang w:val="en-US" w:eastAsia="zh-CN"/>
        </w:rPr>
      </w:pPr>
      <w:r>
        <w:rPr>
          <w:rFonts w:hint="default" w:ascii="Times New Roman" w:hAnsi="Times New Roman" w:eastAsia="宋体" w:cs="Times New Roman"/>
          <w:b w:val="0"/>
          <w:sz w:val="24"/>
          <w:lang w:val="en-US" w:eastAsia="zh-CN"/>
        </w:rPr>
        <w:t xml:space="preserve">   3.我院将根据申请人提交的材料，确定夏令营入营名单。入营名单由我院夏令营负责老师7月10日17:00前直接通过邮箱通知申请人。届时未接到入营通知的同学即为未入选者，不再另行通知。</w:t>
      </w:r>
    </w:p>
    <w:p w14:paraId="1F288705">
      <w:pPr>
        <w:spacing w:after="80" w:line="360" w:lineRule="auto" w:before="0"/>
        <w:ind w:firstLineChars="200" w:firstLine="482"/>
        <w:jc w:val="both"/>
        <w:rPr>
          <w:rFonts w:hint="default" w:ascii="Times New Roman" w:hAnsi="Times New Roman" w:eastAsia="宋体" w:cs="Times New Roman"/>
          <w:sz w:val="24"/>
          <w:lang w:val="en-US" w:eastAsia="zh-CN"/>
        </w:rPr>
      </w:pPr>
      <w:r>
        <w:rPr>
          <w:rFonts w:hint="default" w:ascii="Times New Roman" w:hAnsi="Times New Roman" w:eastAsia="宋体" w:cs="Times New Roman"/>
          <w:b w:val="0"/>
          <w:sz w:val="24"/>
          <w:lang w:val="en-US" w:eastAsia="zh-CN"/>
        </w:rPr>
        <w:t>学生须承诺所有申报材料和信息均属实。如有弄虚作假，一经查实，取消本人参营资格。</w:t>
      </w:r>
    </w:p>
    <w:p w14:paraId="2308F31B">
      <w:pPr>
        <w:numPr>
          <w:ilvl w:val="0"/>
          <w:numId w:val="2"/>
        </w:numPr>
        <w:spacing w:after="80" w:line="360" w:lineRule="auto" w:before="0"/>
        <w:ind w:firstLineChars="200" w:firstLine="482"/>
        <w:jc w:val="both"/>
        <w:rPr>
          <w:rFonts w:hint="default" w:ascii="Times New Roman" w:hAnsi="Times New Roman" w:eastAsia="宋体" w:cs="Times New Roman"/>
          <w:sz w:val="24"/>
          <w:lang w:val="en-US" w:eastAsia="zh-CN"/>
        </w:rPr>
      </w:pPr>
      <w:r>
        <w:rPr>
          <w:rFonts w:hint="default" w:ascii="Times New Roman" w:hAnsi="Times New Roman" w:eastAsia="宋体" w:cs="Times New Roman"/>
          <w:b w:val="0"/>
          <w:sz w:val="24"/>
          <w:lang w:val="en-US" w:eastAsia="zh-CN"/>
        </w:rPr>
        <w:t>线上夏令营所用平台。我院</w:t>
      </w:r>
      <w:r>
        <w:rPr>
          <w:rFonts w:hint="eastAsia" w:ascii="Times New Roman" w:hAnsi="Times New Roman" w:eastAsia="宋体" w:cs="Times New Roman"/>
          <w:b w:val="0"/>
          <w:sz w:val="24"/>
          <w:lang w:val="en-US" w:eastAsia="zh-CN"/>
        </w:rPr>
        <w:t>“</w:t>
      </w:r>
      <w:r>
        <w:rPr>
          <w:rFonts w:hint="default" w:ascii="Times New Roman" w:hAnsi="Times New Roman" w:eastAsia="宋体" w:cs="Times New Roman"/>
          <w:b w:val="0"/>
          <w:sz w:val="24"/>
          <w:lang w:val="en-US" w:eastAsia="zh-CN"/>
        </w:rPr>
        <w:t>2026年全国优秀大学生线上研学夏令营</w:t>
      </w:r>
      <w:r>
        <w:rPr>
          <w:rFonts w:hint="eastAsia" w:ascii="Times New Roman" w:hAnsi="Times New Roman" w:eastAsia="宋体" w:cs="Times New Roman"/>
          <w:b w:val="0"/>
          <w:sz w:val="24"/>
          <w:lang w:val="en-US" w:eastAsia="zh-CN"/>
        </w:rPr>
        <w:t>”</w:t>
      </w:r>
      <w:r>
        <w:rPr>
          <w:rFonts w:hint="default" w:ascii="Times New Roman" w:hAnsi="Times New Roman" w:eastAsia="宋体" w:cs="Times New Roman"/>
          <w:b w:val="0"/>
          <w:sz w:val="24"/>
          <w:lang w:val="en-US" w:eastAsia="zh-CN"/>
        </w:rPr>
        <w:t>使用</w:t>
      </w:r>
      <w:r>
        <w:rPr>
          <w:rFonts w:hint="eastAsia" w:ascii="Times New Roman" w:hAnsi="Times New Roman" w:eastAsia="宋体" w:cs="Times New Roman"/>
          <w:b w:val="0"/>
          <w:sz w:val="24"/>
          <w:lang w:val="en-US" w:eastAsia="zh-CN"/>
        </w:rPr>
        <w:t>“</w:t>
      </w:r>
      <w:r>
        <w:rPr>
          <w:rFonts w:hint="default" w:ascii="Times New Roman" w:hAnsi="Times New Roman" w:eastAsia="宋体" w:cs="Times New Roman"/>
          <w:b w:val="0"/>
          <w:sz w:val="24"/>
          <w:lang w:val="en-US" w:eastAsia="zh-CN"/>
        </w:rPr>
        <w:t>腾讯会议</w:t>
      </w:r>
      <w:r>
        <w:rPr>
          <w:rFonts w:hint="eastAsia" w:ascii="Times New Roman" w:hAnsi="Times New Roman" w:eastAsia="宋体" w:cs="Times New Roman"/>
          <w:b w:val="0"/>
          <w:sz w:val="24"/>
          <w:lang w:val="en-US" w:eastAsia="zh-CN"/>
        </w:rPr>
        <w:t>”</w:t>
      </w:r>
      <w:r>
        <w:rPr>
          <w:rFonts w:hint="default" w:ascii="Times New Roman" w:hAnsi="Times New Roman" w:eastAsia="宋体" w:cs="Times New Roman"/>
          <w:b w:val="0"/>
          <w:sz w:val="24"/>
          <w:lang w:val="en-US" w:eastAsia="zh-CN"/>
        </w:rPr>
        <w:t>平台，请报名学生提前在手机和笔记本电脑下载安装。</w:t>
      </w:r>
    </w:p>
    <w:p w14:paraId="479A339A">
      <w:pPr>
        <w:spacing w:after="156" w:line="360" w:lineRule="auto"/>
        <w:jc w:val="both"/>
        <w:rPr>
          <w:rFonts w:hint="default" w:ascii="Times New Roman" w:hAnsi="Times New Roman" w:eastAsia="宋体" w:cs="Times New Roman"/>
          <w:sz w:val="24"/>
          <w:lang w:val="en-US" w:eastAsia="zh-CN"/>
        </w:rPr>
      </w:pPr>
    </w:p>
    <w:p w14:paraId="68598A5B">
      <w:pPr>
        <w:numPr>
          <w:ilvl w:val="0"/>
          <w:numId w:val="3"/>
        </w:numPr>
        <w:spacing w:after="60" w:line="360" w:lineRule="auto" w:before="120"/>
        <w:ind w:left="120" w:leftChars="0" w:firstLineChars="0" w:firstLine="0"/>
        <w:jc w:val="left"/>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夏令营课程设置</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491"/>
        <w:gridCol w:w="1288"/>
        <w:gridCol w:w="3036"/>
        <w:gridCol w:w="2605"/>
      </w:tblGrid>
      <w:tr w14:paraId="6DE0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100C5361">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日期</w:t>
            </w:r>
          </w:p>
        </w:tc>
        <w:tc>
          <w:tcPr>
            <w:tcW w:w="0" w:type="auto"/>
          </w:tcPr>
          <w:p w14:paraId="1F3614D0">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时间</w:t>
            </w:r>
          </w:p>
        </w:tc>
        <w:tc>
          <w:tcPr>
            <w:tcW w:w="0" w:type="auto"/>
          </w:tcPr>
          <w:p w14:paraId="1E9A6A87">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活动内容</w:t>
            </w:r>
          </w:p>
        </w:tc>
        <w:tc>
          <w:tcPr>
            <w:tcW w:w="0" w:type="auto"/>
          </w:tcPr>
          <w:p w14:paraId="21184B72">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主讲人/指导教师</w:t>
            </w:r>
          </w:p>
        </w:tc>
      </w:tr>
      <w:tr w14:paraId="00F2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6B27A613">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7月15日（周</w:t>
            </w:r>
            <w:r>
              <w:rPr>
                <w:rFonts w:hint="default" w:ascii="Times New Roman" w:hAnsi="Times New Roman" w:cs="Times New Roman" w:eastAsia="宋体"/>
                <w:b w:val="0"/>
                <w:sz w:val="21"/>
                <w:lang w:val="en-US" w:eastAsia="zh-CN"/>
              </w:rPr>
              <w:t>三</w:t>
            </w:r>
            <w:r>
              <w:rPr>
                <w:rFonts w:hint="default" w:ascii="Times New Roman" w:hAnsi="Times New Roman" w:cs="Times New Roman" w:eastAsia="宋体"/>
                <w:b w:val="0"/>
                <w:sz w:val="21"/>
              </w:rPr>
              <w:t>）</w:t>
            </w:r>
          </w:p>
        </w:tc>
        <w:tc>
          <w:tcPr>
            <w:tcW w:w="0" w:type="auto"/>
          </w:tcPr>
          <w:p w14:paraId="11CCE6B5">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8:30-9:00</w:t>
            </w:r>
          </w:p>
        </w:tc>
        <w:tc>
          <w:tcPr>
            <w:tcW w:w="0" w:type="auto"/>
          </w:tcPr>
          <w:p w14:paraId="7333CD73">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致辞</w:t>
            </w:r>
          </w:p>
        </w:tc>
        <w:tc>
          <w:tcPr>
            <w:tcW w:w="0" w:type="auto"/>
          </w:tcPr>
          <w:p w14:paraId="4BADD5DB">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区域国别学院书记</w:t>
            </w:r>
          </w:p>
        </w:tc>
      </w:tr>
      <w:tr w14:paraId="2063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5BCE825B">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上午</w:t>
            </w:r>
          </w:p>
        </w:tc>
        <w:tc>
          <w:tcPr>
            <w:tcW w:w="0" w:type="auto"/>
          </w:tcPr>
          <w:p w14:paraId="59BDFB40">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9:00-10:00</w:t>
            </w:r>
          </w:p>
        </w:tc>
        <w:tc>
          <w:tcPr>
            <w:tcW w:w="0" w:type="auto"/>
          </w:tcPr>
          <w:p w14:paraId="6017376E">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区域国别学学科建设与人才培养</w:t>
            </w:r>
          </w:p>
        </w:tc>
        <w:tc>
          <w:tcPr>
            <w:tcW w:w="0" w:type="auto"/>
          </w:tcPr>
          <w:p w14:paraId="2EB1191C">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区域国别学院院长</w:t>
            </w:r>
          </w:p>
        </w:tc>
      </w:tr>
      <w:tr w14:paraId="5ECF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535E5C33">
            <w:pPr>
              <w:pStyle w:val="2"/>
              <w:spacing w:after="0" w:line="276" w:lineRule="auto" w:before="0"/>
              <w:ind w:firstLineChars="0" w:firstLine="0"/>
              <w:rPr>
                <w:rFonts w:hint="default" w:ascii="Times New Roman" w:hAnsi="Times New Roman" w:cs="Times New Roman"/>
              </w:rPr>
            </w:pPr>
          </w:p>
        </w:tc>
        <w:tc>
          <w:tcPr>
            <w:tcW w:w="0" w:type="auto"/>
          </w:tcPr>
          <w:p w14:paraId="1DE415F1">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10:00-10:40</w:t>
            </w:r>
          </w:p>
        </w:tc>
        <w:tc>
          <w:tcPr>
            <w:tcW w:w="0" w:type="auto"/>
          </w:tcPr>
          <w:p w14:paraId="65F4758B">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区域国别学硕士点培养方案与招生政策解读</w:t>
            </w:r>
          </w:p>
        </w:tc>
        <w:tc>
          <w:tcPr>
            <w:tcW w:w="0" w:type="auto"/>
          </w:tcPr>
          <w:p w14:paraId="601569FA">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区域国别学院主管研究生工作副院长</w:t>
            </w:r>
          </w:p>
        </w:tc>
      </w:tr>
      <w:tr w14:paraId="5C0C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7C6E2969">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下午</w:t>
            </w:r>
          </w:p>
        </w:tc>
        <w:tc>
          <w:tcPr>
            <w:tcW w:w="0" w:type="auto"/>
          </w:tcPr>
          <w:p w14:paraId="57959946">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14:30-15:30</w:t>
            </w:r>
          </w:p>
        </w:tc>
        <w:tc>
          <w:tcPr>
            <w:tcW w:w="0" w:type="auto"/>
          </w:tcPr>
          <w:p w14:paraId="409D3EBD">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【精品讲座】北极安全治理与国家战略</w:t>
            </w:r>
          </w:p>
        </w:tc>
        <w:tc>
          <w:tcPr>
            <w:tcW w:w="0" w:type="auto"/>
          </w:tcPr>
          <w:p w14:paraId="17304BAA">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肖洋教授</w:t>
            </w:r>
          </w:p>
        </w:tc>
      </w:tr>
      <w:tr w14:paraId="78D5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74056E51">
            <w:pPr>
              <w:pStyle w:val="2"/>
              <w:spacing w:after="0" w:line="276" w:lineRule="auto" w:before="0"/>
              <w:ind w:firstLineChars="0" w:firstLine="0"/>
              <w:rPr>
                <w:rFonts w:hint="default" w:ascii="Times New Roman" w:hAnsi="Times New Roman" w:cs="Times New Roman"/>
              </w:rPr>
            </w:pPr>
          </w:p>
        </w:tc>
        <w:tc>
          <w:tcPr>
            <w:tcW w:w="0" w:type="auto"/>
          </w:tcPr>
          <w:p w14:paraId="134FABC9">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15:40-17:40</w:t>
            </w:r>
          </w:p>
        </w:tc>
        <w:tc>
          <w:tcPr>
            <w:tcW w:w="0" w:type="auto"/>
          </w:tcPr>
          <w:p w14:paraId="5C8807E2">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【科研实训】AI辅助智库报告撰写实训</w:t>
            </w:r>
          </w:p>
          <w:p w14:paraId="020A18BA">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-破题</w:t>
            </w:r>
          </w:p>
        </w:tc>
        <w:tc>
          <w:tcPr>
            <w:tcW w:w="0" w:type="auto"/>
          </w:tcPr>
          <w:p w14:paraId="57B6E39B">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宋文龙 副教授</w:t>
            </w:r>
          </w:p>
          <w:p w14:paraId="40D60D38">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指导教师：全体教师</w:t>
            </w:r>
          </w:p>
        </w:tc>
      </w:tr>
      <w:tr w14:paraId="695E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65C41415">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7月16日（周</w:t>
            </w:r>
            <w:r>
              <w:rPr>
                <w:rFonts w:hint="default" w:ascii="Times New Roman" w:hAnsi="Times New Roman" w:cs="Times New Roman" w:eastAsia="宋体"/>
                <w:b w:val="0"/>
                <w:sz w:val="21"/>
                <w:lang w:val="en-US" w:eastAsia="zh-CN"/>
              </w:rPr>
              <w:t>四</w:t>
            </w:r>
            <w:r>
              <w:rPr>
                <w:rFonts w:hint="default" w:ascii="Times New Roman" w:hAnsi="Times New Roman" w:cs="Times New Roman" w:eastAsia="宋体"/>
                <w:b w:val="0"/>
                <w:sz w:val="21"/>
              </w:rPr>
              <w:t>）</w:t>
            </w:r>
          </w:p>
        </w:tc>
        <w:tc>
          <w:tcPr>
            <w:tcW w:w="0" w:type="auto"/>
          </w:tcPr>
          <w:p w14:paraId="4DEF8363">
            <w:pPr>
              <w:pStyle w:val="2"/>
              <w:spacing w:after="0" w:line="276" w:lineRule="auto" w:before="0"/>
              <w:ind w:firstLineChars="0" w:firstLine="0"/>
              <w:rPr>
                <w:rFonts w:hint="default" w:ascii="Times New Roman" w:hAnsi="Times New Roman" w:cs="Times New Roman"/>
              </w:rPr>
            </w:pPr>
          </w:p>
        </w:tc>
        <w:tc>
          <w:tcPr>
            <w:tcW w:w="0" w:type="auto"/>
          </w:tcPr>
          <w:p w14:paraId="3331FE9E">
            <w:pPr>
              <w:pStyle w:val="2"/>
              <w:spacing w:after="0" w:line="276" w:lineRule="auto" w:before="0"/>
              <w:ind w:firstLineChars="0" w:firstLine="0"/>
              <w:rPr>
                <w:rFonts w:hint="default" w:ascii="Times New Roman" w:hAnsi="Times New Roman" w:cs="Times New Roman"/>
              </w:rPr>
            </w:pPr>
          </w:p>
        </w:tc>
        <w:tc>
          <w:tcPr>
            <w:tcW w:w="0" w:type="auto"/>
          </w:tcPr>
          <w:p w14:paraId="100B3F30">
            <w:pPr>
              <w:pStyle w:val="2"/>
              <w:spacing w:after="0" w:line="276" w:lineRule="auto" w:before="0"/>
              <w:ind w:firstLineChars="0" w:firstLine="0"/>
              <w:rPr>
                <w:rFonts w:hint="default" w:ascii="Times New Roman" w:hAnsi="Times New Roman" w:cs="Times New Roman"/>
              </w:rPr>
            </w:pPr>
          </w:p>
        </w:tc>
      </w:tr>
      <w:tr w14:paraId="43CA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4E114347">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上午</w:t>
            </w:r>
          </w:p>
        </w:tc>
        <w:tc>
          <w:tcPr>
            <w:tcW w:w="0" w:type="auto"/>
          </w:tcPr>
          <w:p w14:paraId="59915889">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9:30-10:30</w:t>
            </w:r>
          </w:p>
        </w:tc>
        <w:tc>
          <w:tcPr>
            <w:tcW w:w="0" w:type="auto"/>
          </w:tcPr>
          <w:p w14:paraId="41FFB2DD">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【精品课程】外交外事调研</w:t>
            </w:r>
          </w:p>
        </w:tc>
        <w:tc>
          <w:tcPr>
            <w:tcW w:w="0" w:type="auto"/>
          </w:tcPr>
          <w:p w14:paraId="45E5AD1E">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张小庆</w:t>
            </w:r>
          </w:p>
        </w:tc>
      </w:tr>
      <w:tr w14:paraId="5F3C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2948DE9E">
            <w:pPr>
              <w:pStyle w:val="2"/>
              <w:spacing w:after="0" w:line="276" w:lineRule="auto" w:before="0"/>
              <w:ind w:firstLineChars="0" w:firstLine="0"/>
              <w:rPr>
                <w:rFonts w:hint="default" w:ascii="Times New Roman" w:hAnsi="Times New Roman" w:cs="Times New Roman"/>
              </w:rPr>
            </w:pPr>
          </w:p>
        </w:tc>
        <w:tc>
          <w:tcPr>
            <w:tcW w:w="0" w:type="auto"/>
          </w:tcPr>
          <w:p w14:paraId="2A8ED554">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10:40-12:00</w:t>
            </w:r>
          </w:p>
        </w:tc>
        <w:tc>
          <w:tcPr>
            <w:tcW w:w="0" w:type="auto"/>
          </w:tcPr>
          <w:p w14:paraId="7F8F6153">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【科研实训】AI辅助智库报告撰写实训</w:t>
            </w:r>
          </w:p>
          <w:p w14:paraId="584B4A15">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-实战</w:t>
            </w:r>
          </w:p>
        </w:tc>
        <w:tc>
          <w:tcPr>
            <w:tcW w:w="0" w:type="auto"/>
          </w:tcPr>
          <w:p w14:paraId="761ED543">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宋文龙 周帅 副教授</w:t>
            </w:r>
          </w:p>
          <w:p w14:paraId="68444B47">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指导教师：全体教师</w:t>
            </w:r>
          </w:p>
        </w:tc>
      </w:tr>
      <w:tr w14:paraId="15D6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5C4E63D2">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下午</w:t>
            </w:r>
          </w:p>
        </w:tc>
        <w:tc>
          <w:tcPr>
            <w:tcW w:w="0" w:type="auto"/>
          </w:tcPr>
          <w:p w14:paraId="4169025C">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14:00-15:30</w:t>
            </w:r>
          </w:p>
        </w:tc>
        <w:tc>
          <w:tcPr>
            <w:tcW w:w="0" w:type="auto"/>
          </w:tcPr>
          <w:p w14:paraId="63EB2966">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【科研实训】AI辅助智库报告撰写实训</w:t>
            </w:r>
          </w:p>
          <w:p w14:paraId="2D2F0836">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-点评与展示</w:t>
            </w:r>
          </w:p>
        </w:tc>
        <w:tc>
          <w:tcPr>
            <w:tcW w:w="0" w:type="auto"/>
          </w:tcPr>
          <w:p w14:paraId="048ED8B0">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柳思思教授</w:t>
            </w:r>
          </w:p>
          <w:p w14:paraId="60815378">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 xml:space="preserve">宋文龙副教授 </w:t>
            </w:r>
          </w:p>
          <w:p w14:paraId="5C1E79DC">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周帅副教授</w:t>
            </w:r>
          </w:p>
        </w:tc>
      </w:tr>
      <w:tr w14:paraId="0679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210CC748">
            <w:pPr>
              <w:pStyle w:val="2"/>
              <w:spacing w:after="0" w:line="276" w:lineRule="auto" w:before="0"/>
              <w:ind w:firstLineChars="0" w:firstLine="0"/>
              <w:rPr>
                <w:rFonts w:hint="default" w:ascii="Times New Roman" w:hAnsi="Times New Roman" w:cs="Times New Roman"/>
              </w:rPr>
            </w:pPr>
          </w:p>
        </w:tc>
        <w:tc>
          <w:tcPr>
            <w:tcW w:w="0" w:type="auto"/>
          </w:tcPr>
          <w:p w14:paraId="290E8722">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15:30-16:30</w:t>
            </w:r>
          </w:p>
        </w:tc>
        <w:tc>
          <w:tcPr>
            <w:tcW w:w="0" w:type="auto"/>
          </w:tcPr>
          <w:p w14:paraId="06156663">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【朋辈座谈】学长学姐经验分享会</w:t>
            </w:r>
          </w:p>
        </w:tc>
        <w:tc>
          <w:tcPr>
            <w:tcW w:w="0" w:type="auto"/>
          </w:tcPr>
          <w:p w14:paraId="4D724DA5">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2025级、2026级优秀在读研究生</w:t>
            </w:r>
          </w:p>
        </w:tc>
      </w:tr>
      <w:tr w14:paraId="59A2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tcPr>
          <w:p w14:paraId="005E9348">
            <w:pPr>
              <w:pStyle w:val="2"/>
              <w:spacing w:after="0" w:line="276" w:lineRule="auto" w:before="0"/>
              <w:ind w:firstLineChars="0" w:firstLine="0"/>
              <w:rPr>
                <w:rFonts w:hint="default" w:ascii="Times New Roman" w:hAnsi="Times New Roman" w:cs="Times New Roman"/>
              </w:rPr>
            </w:pPr>
          </w:p>
        </w:tc>
        <w:tc>
          <w:tcPr>
            <w:tcW w:w="0" w:type="auto"/>
          </w:tcPr>
          <w:p w14:paraId="3CEF9E01">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16:30-17:00</w:t>
            </w:r>
          </w:p>
        </w:tc>
        <w:tc>
          <w:tcPr>
            <w:tcW w:w="0" w:type="auto"/>
          </w:tcPr>
          <w:p w14:paraId="37617F0F">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闭营仪式</w:t>
            </w:r>
          </w:p>
        </w:tc>
        <w:tc>
          <w:tcPr>
            <w:tcW w:w="0" w:type="auto"/>
          </w:tcPr>
          <w:p w14:paraId="68E5555A">
            <w:pPr>
              <w:pStyle w:val="2"/>
              <w:spacing w:after="0" w:line="276" w:lineRule="auto" w:before="0"/>
              <w:ind w:firstLineChars="0" w:firstLine="0"/>
              <w:rPr>
                <w:rFonts w:hint="default" w:ascii="Times New Roman" w:hAnsi="Times New Roman" w:cs="Times New Roman"/>
              </w:rPr>
            </w:pPr>
            <w:r>
              <w:rPr>
                <w:rFonts w:hint="default" w:ascii="Times New Roman" w:hAnsi="Times New Roman" w:cs="Times New Roman" w:eastAsia="宋体"/>
                <w:b w:val="0"/>
                <w:sz w:val="21"/>
              </w:rPr>
              <w:t>区域国别学院主管研究生工作副院长</w:t>
            </w:r>
          </w:p>
        </w:tc>
      </w:tr>
    </w:tbl>
    <w:p w14:paraId="43D7A32B">
      <w:pPr>
        <w:keepLines/>
        <w:bidi w:val="0"/>
        <w:spacing w:before="140" w:after="140" w:line="348" w:lineRule="auto"/>
        <w:jc w:val="left"/>
        <w:rPr>
          <w:rFonts w:hint="default" w:ascii="Times New Roman" w:hAnsi="Times New Roman" w:eastAsia="微软雅黑" w:cs="Times New Roman"/>
          <w:b/>
          <w:bCs/>
          <w:i w:val="0"/>
          <w:iCs w:val="0"/>
          <w:strike w:val="0"/>
          <w:color w:val="334155"/>
          <w:sz w:val="23"/>
          <w:szCs w:val="23"/>
          <w:rtl w:val="0"/>
        </w:rPr>
      </w:pPr>
    </w:p>
    <w:p w14:paraId="79F336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Style w:val="8"/>
          <w:rFonts w:hint="default" w:ascii="Times New Roman" w:hAnsi="Times New Roman" w:eastAsia="宋体" w:cs="Times New Roman"/>
        </w:rPr>
      </w:pPr>
      <w:r>
        <w:rPr>
          <w:rStyle w:val="8"/>
          <w:rFonts w:hint="default" w:ascii="Times New Roman" w:hAnsi="Times New Roman" w:eastAsia="宋体" w:cs="Times New Roman"/>
          <w:b w:val="0"/>
          <w:sz w:val="24"/>
          <w:rtl w:val="0"/>
        </w:rPr>
        <w:t>活动说明：</w:t>
      </w:r>
    </w:p>
    <w:p w14:paraId="618784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80" w:afterAutospacing="0" w:line="360" w:lineRule="auto"/>
        <w:ind w:left="0" w:right="0" w:firstLine="0"/>
        <w:jc w:val="left"/>
        <w:rPr>
          <w:rFonts w:hint="default" w:ascii="Times New Roman" w:hAnsi="Times New Roman" w:cs="Times New Roman"/>
        </w:rPr>
      </w:pPr>
      <w:r>
        <w:rPr>
          <w:rFonts w:hint="default" w:ascii="Times New Roman" w:hAnsi="Times New Roman" w:cs="Times New Roman" w:eastAsia="宋体"/>
          <w:b/>
          <w:sz w:val="28"/>
        </w:rPr>
        <w:t xml:space="preserve">1.  </w:t>
      </w:r>
      <w:r>
        <w:rPr>
          <w:rFonts w:hint="default" w:ascii="Times New Roman" w:hAnsi="Times New Roman" w:cs="Times New Roman" w:eastAsia="宋体"/>
          <w:b/>
          <w:sz w:val="28"/>
          <w:rtl w:val="0"/>
        </w:rPr>
        <w:t>智库报告实训要求：营员需提交两份材料：①AI 工具使用说明；②最终生成的智库报告。</w:t>
      </w:r>
    </w:p>
    <w:p w14:paraId="7FD259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80" w:afterAutospacing="0" w:line="360" w:lineRule="auto"/>
        <w:ind w:left="0" w:right="0" w:firstLine="0"/>
        <w:jc w:val="left"/>
        <w:rPr>
          <w:rFonts w:hint="default" w:ascii="Times New Roman" w:hAnsi="Times New Roman" w:cs="Times New Roman"/>
        </w:rPr>
      </w:pPr>
      <w:r>
        <w:rPr>
          <w:rFonts w:hint="default" w:ascii="Times New Roman" w:hAnsi="Times New Roman" w:cs="Times New Roman" w:eastAsia="宋体"/>
          <w:b/>
          <w:sz w:val="28"/>
        </w:rPr>
        <w:t xml:space="preserve">2.  </w:t>
      </w:r>
      <w:r>
        <w:rPr>
          <w:rFonts w:hint="default" w:ascii="Times New Roman" w:hAnsi="Times New Roman" w:cs="Times New Roman" w:eastAsia="宋体"/>
          <w:b/>
          <w:sz w:val="28"/>
          <w:rtl w:val="0"/>
        </w:rPr>
        <w:t>实训指导：配备专业导师全程提供指导，帮助营员快速掌握智库报告撰写方法。</w:t>
      </w:r>
    </w:p>
    <w:p w14:paraId="0207E1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80" w:afterAutospacing="0" w:line="360" w:lineRule="auto"/>
        <w:ind w:left="0" w:right="0" w:firstLine="0"/>
        <w:jc w:val="left"/>
        <w:rPr>
          <w:rFonts w:hint="default" w:ascii="Times New Roman" w:hAnsi="Times New Roman" w:cs="Times New Roman"/>
          <w:rtl w:val="0"/>
        </w:rPr>
      </w:pPr>
      <w:r>
        <w:rPr>
          <w:rFonts w:hint="default" w:ascii="Times New Roman" w:hAnsi="Times New Roman" w:cs="Times New Roman" w:eastAsia="宋体"/>
          <w:b/>
          <w:sz w:val="28"/>
        </w:rPr>
        <w:t xml:space="preserve">3.  </w:t>
      </w:r>
      <w:r>
        <w:rPr>
          <w:rFonts w:hint="default" w:ascii="Times New Roman" w:hAnsi="Times New Roman" w:cs="Times New Roman" w:eastAsia="宋体"/>
          <w:b/>
          <w:sz w:val="28"/>
          <w:rtl w:val="0"/>
        </w:rPr>
        <w:t>优秀作品评选：根据报告质量评选优秀营员，颁发证书。</w:t>
      </w:r>
    </w:p>
    <w:p w14:paraId="2121B4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Times New Roman" w:hAnsi="Times New Roman" w:eastAsia="微软雅黑" w:cs="Times New Roman"/>
          <w:b w:val="0"/>
          <w:bCs w:val="0"/>
          <w:i w:val="0"/>
          <w:iCs w:val="0"/>
          <w:strike w:val="0"/>
          <w:color w:val="334155"/>
          <w:sz w:val="23"/>
          <w:szCs w:val="23"/>
          <w:rtl w:val="0"/>
        </w:rPr>
      </w:pPr>
    </w:p>
    <w:p w14:paraId="15DFBA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60" w:afterAutospacing="0" w:line="360" w:lineRule="auto"/>
        <w:ind w:left="0" w:right="0" w:firstLine="0"/>
        <w:jc w:val="left"/>
        <w:rPr>
          <w:rFonts w:hint="default" w:ascii="Times New Roman" w:hAnsi="Times New Roman" w:cs="Times New Roman"/>
        </w:rPr>
      </w:pPr>
      <w:r>
        <w:rPr>
          <w:rStyle w:val="8"/>
          <w:rFonts w:hint="default" w:ascii="Times New Roman" w:hAnsi="Times New Roman" w:cs="Times New Roman" w:eastAsia="宋体"/>
          <w:b/>
          <w:sz w:val="24"/>
        </w:rPr>
        <w:t>其他事项</w:t>
      </w:r>
    </w:p>
    <w:p w14:paraId="47EA41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Fonts w:hint="default" w:ascii="Times New Roman" w:hAnsi="Times New Roman" w:cs="Times New Roman"/>
        </w:rPr>
      </w:pPr>
      <w:r>
        <w:rPr>
          <w:rFonts w:hint="default" w:ascii="Times New Roman" w:hAnsi="Times New Roman" w:cs="Times New Roman" w:eastAsia="宋体"/>
          <w:b w:val="0"/>
          <w:sz w:val="24"/>
        </w:rPr>
        <w:t>1、本方案解释权归北京第二外国语学院</w:t>
      </w:r>
      <w:r>
        <w:rPr>
          <w:rFonts w:hint="default" w:ascii="Times New Roman" w:hAnsi="Times New Roman" w:cs="Times New Roman" w:eastAsia="宋体"/>
          <w:b w:val="0"/>
          <w:sz w:val="24"/>
          <w:lang w:val="en-US" w:eastAsia="zh-CN"/>
        </w:rPr>
        <w:t>区域国别</w:t>
      </w:r>
      <w:r>
        <w:rPr>
          <w:rFonts w:hint="default" w:ascii="Times New Roman" w:hAnsi="Times New Roman" w:cs="Times New Roman" w:eastAsia="宋体"/>
          <w:b w:val="0"/>
          <w:sz w:val="24"/>
        </w:rPr>
        <w:t>学院所有。如有疑问，请于工作时间（周一至周五8:00-17:00）联系</w:t>
      </w:r>
      <w:r>
        <w:rPr>
          <w:rFonts w:hint="default" w:ascii="Times New Roman" w:hAnsi="Times New Roman" w:cs="Times New Roman" w:eastAsia="宋体"/>
          <w:b w:val="0"/>
          <w:sz w:val="24"/>
          <w:lang w:val="en-US" w:eastAsia="zh-CN"/>
        </w:rPr>
        <w:t>区域国别学院吴</w:t>
      </w:r>
      <w:r>
        <w:rPr>
          <w:rFonts w:hint="default" w:ascii="Times New Roman" w:hAnsi="Times New Roman" w:cs="Times New Roman" w:eastAsia="宋体"/>
          <w:b w:val="0"/>
          <w:sz w:val="24"/>
        </w:rPr>
        <w:t>老师</w:t>
      </w:r>
      <w:r>
        <w:rPr>
          <w:rFonts w:hint="default" w:ascii="Times New Roman" w:hAnsi="Times New Roman" w:cs="Times New Roman" w:eastAsia="宋体"/>
          <w:b w:val="0"/>
          <w:sz w:val="24"/>
          <w:lang w:eastAsia="zh-CN"/>
        </w:rPr>
        <w:t>、</w:t>
      </w:r>
      <w:r>
        <w:rPr>
          <w:rFonts w:hint="default" w:ascii="Times New Roman" w:hAnsi="Times New Roman" w:cs="Times New Roman" w:eastAsia="宋体"/>
          <w:b w:val="0"/>
          <w:sz w:val="24"/>
          <w:lang w:val="en-US" w:eastAsia="zh-CN"/>
        </w:rPr>
        <w:t>杨老师</w:t>
      </w:r>
      <w:r>
        <w:rPr>
          <w:rFonts w:hint="default" w:ascii="Times New Roman" w:hAnsi="Times New Roman" w:cs="Times New Roman" w:eastAsia="宋体"/>
          <w:b w:val="0"/>
          <w:sz w:val="24"/>
        </w:rPr>
        <w:t>，联系电话：010-65778</w:t>
      </w:r>
      <w:r>
        <w:rPr>
          <w:rFonts w:hint="default" w:ascii="Times New Roman" w:hAnsi="Times New Roman" w:cs="Times New Roman" w:eastAsia="宋体"/>
          <w:b w:val="0"/>
          <w:sz w:val="24"/>
          <w:lang w:val="en-US" w:eastAsia="zh-CN"/>
        </w:rPr>
        <w:t>954</w:t>
      </w:r>
      <w:r>
        <w:rPr>
          <w:rFonts w:hint="default" w:ascii="Times New Roman" w:hAnsi="Times New Roman" w:cs="Times New Roman" w:eastAsia="宋体"/>
          <w:b w:val="0"/>
          <w:sz w:val="24"/>
        </w:rPr>
        <w:t>。</w:t>
      </w:r>
    </w:p>
    <w:p w14:paraId="0F98FF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80" w:afterAutospacing="0" w:line="360" w:lineRule="auto"/>
        <w:ind w:left="0" w:right="0" w:firstLine="0"/>
        <w:jc w:val="left"/>
        <w:rPr>
          <w:rFonts w:hint="default" w:ascii="Times New Roman" w:hAnsi="Times New Roman" w:cs="Times New Roman" w:eastAsiaTheme="minorEastAsia"/>
          <w:lang w:val="en-US" w:eastAsia="zh-CN"/>
        </w:rPr>
      </w:pPr>
      <w:r>
        <w:rPr>
          <w:rFonts w:hint="default" w:ascii="Times New Roman" w:hAnsi="Times New Roman" w:cs="Times New Roman" w:eastAsia="宋体"/>
          <w:b/>
          <w:sz w:val="28"/>
        </w:rPr>
        <w:t>2、请入营同学全程参加夏令营活动。如有特殊情况，请联系</w:t>
      </w:r>
      <w:r>
        <w:rPr>
          <w:rFonts w:hint="default" w:ascii="Times New Roman" w:hAnsi="Times New Roman" w:cs="Times New Roman" w:eastAsia="宋体"/>
          <w:b/>
          <w:sz w:val="28"/>
          <w:lang w:val="en-US" w:eastAsia="zh-CN"/>
        </w:rPr>
        <w:t>区域国别学院吴</w:t>
      </w:r>
      <w:r>
        <w:rPr>
          <w:rFonts w:hint="default" w:ascii="Times New Roman" w:hAnsi="Times New Roman" w:cs="Times New Roman" w:eastAsia="宋体"/>
          <w:b/>
          <w:sz w:val="28"/>
        </w:rPr>
        <w:t>老师</w:t>
      </w:r>
      <w:r>
        <w:rPr>
          <w:rFonts w:hint="default" w:ascii="Times New Roman" w:hAnsi="Times New Roman" w:cs="Times New Roman" w:eastAsia="宋体"/>
          <w:b/>
          <w:sz w:val="28"/>
          <w:lang w:eastAsia="zh-CN"/>
        </w:rPr>
        <w:t>，</w:t>
      </w:r>
      <w:r>
        <w:rPr>
          <w:rFonts w:hint="default" w:ascii="Times New Roman" w:hAnsi="Times New Roman" w:cs="Times New Roman" w:eastAsia="宋体"/>
          <w:b/>
          <w:sz w:val="28"/>
          <w:lang w:val="en-US" w:eastAsia="zh-CN"/>
        </w:rPr>
        <w:t>杨老师。</w:t>
      </w:r>
    </w:p>
    <w:p w14:paraId="0E1ECD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80" w:afterAutospacing="0" w:line="360" w:lineRule="auto"/>
        <w:ind w:left="0" w:right="0" w:firstLine="0"/>
        <w:jc w:val="left"/>
        <w:rPr>
          <w:rFonts w:hint="default" w:ascii="Times New Roman" w:hAnsi="Times New Roman" w:cs="Times New Roman"/>
        </w:rPr>
      </w:pPr>
      <w:r>
        <w:rPr>
          <w:rFonts w:hint="default" w:ascii="Times New Roman" w:hAnsi="Times New Roman" w:cs="Times New Roman" w:eastAsia="宋体"/>
          <w:b/>
          <w:sz w:val="28"/>
        </w:rPr>
        <w:t>3、以上内容如有变动，以最新通知为准。请随时关注以下网页：</w:t>
      </w:r>
    </w:p>
    <w:p w14:paraId="3D83F5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Fonts w:hint="default" w:ascii="Times New Roman" w:hAnsi="Times New Roman" w:cs="Times New Roman"/>
        </w:rPr>
      </w:pPr>
      <w:r>
        <w:rPr>
          <w:rFonts w:hint="default" w:ascii="Times New Roman" w:hAnsi="Times New Roman" w:cs="Times New Roman" w:eastAsia="宋体"/>
          <w:b w:val="0"/>
          <w:sz w:val="24"/>
        </w:rPr>
        <w:t>北京第二外国语学院研招网：https://y</w:t>
      </w:r>
      <w:r>
        <w:rPr>
          <w:rFonts w:hint="eastAsia" w:ascii="Times New Roman" w:hAnsi="Times New Roman" w:cs="Times New Roman" w:eastAsia="宋体"/>
          <w:b w:val="0"/>
          <w:sz w:val="24"/>
          <w:lang w:val="en-US" w:eastAsia="zh-CN"/>
        </w:rPr>
        <w:t>anzhao</w:t>
      </w:r>
      <w:bookmarkStart w:id="0" w:name="_GoBack"/>
      <w:bookmarkEnd w:id="0"/>
      <w:r>
        <w:rPr>
          <w:rFonts w:hint="default" w:ascii="Times New Roman" w:hAnsi="Times New Roman" w:cs="Times New Roman" w:eastAsia="宋体"/>
          <w:b w:val="0"/>
          <w:sz w:val="24"/>
        </w:rPr>
        <w:t>.bisu.edu.cn/</w:t>
      </w:r>
    </w:p>
    <w:p w14:paraId="69E68738">
      <w:pPr>
        <w:numPr>
          <w:ilvl w:val="0"/>
          <w:numId w:val="0"/>
        </w:numPr>
        <w:spacing w:after="156" w:line="360" w:lineRule="auto"/>
        <w:jc w:val="both"/>
        <w:rPr>
          <w:rFonts w:hint="default" w:ascii="Times New Roman" w:hAnsi="Times New Roman" w:eastAsia="宋体" w:cs="Times New Roman"/>
          <w:b/>
          <w:bCs/>
          <w:kern w:val="2"/>
          <w:sz w:val="24"/>
          <w:szCs w:val="24"/>
          <w:lang w:val="en-US" w:eastAsia="zh-CN" w:bidi="ar-SA"/>
        </w:rPr>
      </w:pP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A2FD84"/>
    <w:multiLevelType w:val="singleLevel"/>
    <w:tmpl w:val="DEA2FD84"/>
    <w:lvl w:ilvl="0" w:tentative="0">
      <w:start w:val="5"/>
      <w:numFmt w:val="chineseCounting"/>
      <w:suff w:val="nothing"/>
      <w:lvlText w:val="（%1）"/>
      <w:lvlJc w:val="left"/>
      <w:pPr>
        <w:ind w:left="120" w:leftChars="0" w:firstLine="0" w:firstLineChars="0"/>
      </w:pPr>
      <w:rPr>
        <w:rFonts w:hint="eastAsia"/>
      </w:rPr>
    </w:lvl>
  </w:abstractNum>
  <w:abstractNum w:abstractNumId="1">
    <w:nsid w:val="249945E2"/>
    <w:multiLevelType w:val="multilevel"/>
    <w:tmpl w:val="249945E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7D6A752"/>
    <w:multiLevelType w:val="singleLevel"/>
    <w:tmpl w:val="27D6A752"/>
    <w:lvl w:ilvl="0" w:tentative="0">
      <w:start w:val="4"/>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yYjYwYWQ4OWFkNGFlMzgxOGNlOTUwMTkwMmY2MzcifQ=="/>
  </w:docVars>
  <w:rsids>
    <w:rsidRoot w:val="00000000"/>
    <w:rsid w:val="2B9669F4"/>
    <w:rsid w:val="2E313181"/>
    <w:rsid w:val="2F1605FA"/>
    <w:rsid w:val="32B96284"/>
    <w:rsid w:val="394E72E4"/>
    <w:rsid w:val="3AE14292"/>
    <w:rsid w:val="3C6D55BF"/>
    <w:rsid w:val="446A27D5"/>
    <w:rsid w:val="78363EFD"/>
    <w:rsid w:val="7B195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spacing w:after="50" w:afterLines="50" w:line="380" w:lineRule="exact"/>
      <w:ind w:firstLine="200" w:firstLineChars="200"/>
      <w:contextualSpacing/>
    </w:pPr>
    <w:rPr>
      <w:rFonts w:ascii="Times New Roman" w:hAnsi="Times New Roman" w:eastAsia="宋体"/>
      <w:sz w:val="24"/>
      <w:szCs w:val="21"/>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style>
  <w:style w:type="character" w:styleId="8">
    <w:name w:val="Strong"/>
    <w:basedOn w:val="7"/>
    <w:qFormat/>
    <w:uiPriority w:val="0"/>
    <w:rPr>
      <w:b/>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1933</Words>
  <Characters>2173</Characters>
  <Lines>0</Lines>
  <Paragraphs>0</Paragraphs>
  <TotalTime>14</TotalTime>
  <ScaleCrop>false</ScaleCrop>
  <LinksUpToDate>false</LinksUpToDate>
  <CharactersWithSpaces>2200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2026-06-14T05:04:00Z</dcterms:created>
  <dc:creator>杨耀源</dc:creator>
  <cp:lastModifiedBy>戴鹏宜</cp:lastModifiedBy>
  <cp:lastPrinted>2026-06-17T05:28:00Z</cp:lastPrinted>
  <dcterms:modified xsi:type="dcterms:W3CDTF">2026-06-22T01:09:04Z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eyJoZGlkIjoiOTRmYzRhNDRhOThlZjk3YmEwOGRhMzZhOThjY2ZhNzEiLCJ1c2VySWQiOiIxNTYxOTcxMDk0In0=</vt:lpwstr>
  </property>
  <property fmtid="{D5CDD505-2E9C-101B-9397-08002B2CF9AE}" pid="4" name="ICV">
    <vt:lpwstr>374700A0178F40968DB193FE0E693A45_13</vt:lpwstr>
  </property>
</Properties>
</file>