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成都中医药大学智能医学学院2026年接收推荐免试攻读硕士学位研究生实施办法</w:t>
      </w:r>
    </w:p>
    <w:p>
      <w:pPr>
        <w:spacing w:after="80" w:lineRule="auto" w:line="360"/>
        <w:ind w:firstLine="482"/>
        <w:jc w:val="both"/>
      </w:pPr>
      <w:r>
        <w:rPr>
          <w:rFonts w:ascii="Times New Roman" w:hAnsi="Times New Roman" w:eastAsia="宋体"/>
          <w:b w:val="0"/>
          <w:sz w:val="24"/>
        </w:rPr>
        <w:t>成都中医药大学智能医学学院2026年接收推荐免试攻读硕士学位研究生实施办法</w:t>
      </w:r>
    </w:p>
    <w:p>
      <w:pPr>
        <w:spacing w:after="80" w:lineRule="auto" w:line="360"/>
        <w:ind w:firstLine="482"/>
        <w:jc w:val="both"/>
      </w:pPr>
      <w:r>
        <w:rPr>
          <w:rFonts w:ascii="Times New Roman" w:hAnsi="Times New Roman" w:eastAsia="宋体"/>
          <w:b w:val="0"/>
          <w:sz w:val="24"/>
        </w:rPr>
        <w:t>发布日期（推定）：2025年9月18日</w:t>
      </w:r>
    </w:p>
    <w:p>
      <w:pPr>
        <w:spacing w:before="160" w:after="80" w:lineRule="auto" w:line="360"/>
        <w:jc w:val="left"/>
      </w:pPr>
      <w:r>
        <w:rPr>
          <w:rFonts w:ascii="Times New Roman" w:hAnsi="Times New Roman" w:eastAsia="宋体"/>
          <w:b/>
          <w:sz w:val="28"/>
        </w:rPr>
        <w:t>一、接收名额及专业要求</w:t>
      </w:r>
    </w:p>
    <w:p>
      <w:pPr>
        <w:spacing w:after="80" w:lineRule="auto" w:line="360"/>
        <w:ind w:firstLine="482"/>
        <w:jc w:val="both"/>
      </w:pPr>
      <w:r>
        <w:rPr>
          <w:rFonts w:ascii="Times New Roman" w:hAnsi="Times New Roman" w:eastAsia="宋体"/>
          <w:b w:val="0"/>
          <w:sz w:val="24"/>
        </w:rPr>
        <w:t>1. 根据成都中医药大学2026年攻读硕士学位研究生招生章程，我院2026年拟接收推荐免试研究生共计2名，具体专业要求详见招生章程。</w:t>
      </w:r>
    </w:p>
    <w:p>
      <w:pPr>
        <w:spacing w:before="160" w:after="80" w:lineRule="auto" w:line="360"/>
        <w:jc w:val="left"/>
      </w:pPr>
      <w:r>
        <w:rPr>
          <w:rFonts w:ascii="Times New Roman" w:hAnsi="Times New Roman" w:eastAsia="宋体"/>
          <w:b/>
          <w:sz w:val="28"/>
        </w:rPr>
        <w:t>二、申请条件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拥护中国共产党的领导，具有高尚的爱国主义情操和集体主义精神，社会主义信念坚定，社会责任感强，遵纪守法，品行表现优良，在校期间无任何违法违纪受处分记录。</w:t>
      </w:r>
    </w:p>
    <w:p>
      <w:pPr>
        <w:spacing w:after="80" w:lineRule="auto" w:line="360"/>
        <w:ind w:firstLine="482"/>
        <w:jc w:val="both"/>
      </w:pPr>
      <w:r>
        <w:rPr>
          <w:rFonts w:ascii="Times New Roman" w:hAnsi="Times New Roman" w:eastAsia="宋体"/>
          <w:b w:val="0"/>
          <w:sz w:val="24"/>
        </w:rPr>
        <w:t>2. 申请人应为经教育部批准具有推免资格的高校应届本科毕业生，并获得本人所在学校的研究生推荐免试资格（以教育部“推免服务系统”备案并审核通过为准），且可顺利毕业并取得学士学位。</w:t>
      </w:r>
    </w:p>
    <w:p>
      <w:pPr>
        <w:spacing w:after="80" w:lineRule="auto" w:line="360"/>
        <w:ind w:firstLine="482"/>
        <w:jc w:val="both"/>
      </w:pPr>
      <w:r>
        <w:rPr>
          <w:rFonts w:ascii="Times New Roman" w:hAnsi="Times New Roman" w:eastAsia="宋体"/>
          <w:b w:val="0"/>
          <w:sz w:val="24"/>
        </w:rPr>
        <w:t>3. 诚实守信，学风端正，无任何考试作弊和剽窃他人学术成果记录，由所在学院党委出具思想品德鉴定意见，不合格者不予接收。</w:t>
      </w:r>
    </w:p>
    <w:p>
      <w:pPr>
        <w:spacing w:after="80" w:lineRule="auto" w:line="360"/>
        <w:ind w:firstLine="482"/>
        <w:jc w:val="both"/>
      </w:pPr>
      <w:r>
        <w:rPr>
          <w:rFonts w:ascii="Times New Roman" w:hAnsi="Times New Roman" w:eastAsia="宋体"/>
          <w:b w:val="0"/>
          <w:sz w:val="24"/>
        </w:rPr>
        <w:t>4. 在校期间学习成绩优秀，学风端正，学术研究兴趣浓厚，有较强的创新意识、创新能力和专业倾向，不得有重修或重考记录。</w:t>
      </w:r>
    </w:p>
    <w:p>
      <w:pPr>
        <w:spacing w:after="80" w:lineRule="auto" w:line="360"/>
        <w:ind w:firstLine="482"/>
        <w:jc w:val="both"/>
      </w:pPr>
      <w:r>
        <w:rPr>
          <w:rFonts w:ascii="Times New Roman" w:hAnsi="Times New Roman" w:eastAsia="宋体"/>
          <w:b w:val="0"/>
          <w:sz w:val="24"/>
        </w:rPr>
        <w:t>5. 申请专业要求：限全日制普通本科毕业生，毕业须取得学士学位证书。</w:t>
      </w:r>
    </w:p>
    <w:p>
      <w:pPr>
        <w:spacing w:after="80" w:lineRule="auto" w:line="360"/>
        <w:ind w:firstLine="482"/>
        <w:jc w:val="both"/>
      </w:pPr>
      <w:r>
        <w:rPr>
          <w:rFonts w:ascii="Times New Roman" w:hAnsi="Times New Roman" w:eastAsia="宋体"/>
          <w:b w:val="0"/>
          <w:sz w:val="24"/>
        </w:rPr>
        <w:t>6. 身心健康，符合《普通高等学校招生体检工作指导意见》及有关补充规定，其他未尽事宜详见研究生院官网。</w:t>
      </w:r>
    </w:p>
    <w:p>
      <w:pPr>
        <w:spacing w:before="160" w:after="80" w:lineRule="auto" w:line="360"/>
        <w:jc w:val="left"/>
      </w:pPr>
      <w:r>
        <w:rPr>
          <w:rFonts w:ascii="Times New Roman" w:hAnsi="Times New Roman" w:eastAsia="宋体"/>
          <w:b/>
          <w:sz w:val="28"/>
        </w:rPr>
        <w:t>三、申请、复试、拟录取流程</w:t>
      </w:r>
    </w:p>
    <w:p>
      <w:pPr>
        <w:spacing w:after="80" w:lineRule="auto" w:line="360"/>
        <w:ind w:firstLine="482"/>
        <w:jc w:val="both"/>
      </w:pPr>
      <w:r>
        <w:rPr>
          <w:rFonts w:ascii="Times New Roman" w:hAnsi="Times New Roman" w:eastAsia="宋体"/>
          <w:b w:val="0"/>
          <w:sz w:val="24"/>
        </w:rPr>
        <w:t>1. 申请流程：</w:t>
      </w:r>
    </w:p>
    <w:p>
      <w:pPr>
        <w:spacing w:after="80" w:lineRule="auto" w:line="360"/>
        <w:ind w:firstLine="482"/>
        <w:jc w:val="both"/>
      </w:pPr>
      <w:r>
        <w:rPr>
          <w:rFonts w:ascii="Times New Roman" w:hAnsi="Times New Roman" w:eastAsia="宋体"/>
          <w:b w:val="0"/>
          <w:sz w:val="24"/>
        </w:rPr>
        <w:t>（1）填报时间：2025年9月22日09:00—9月24日15:00，本校获得普通推免生资格且符合报考专业申请者登录“推免服务系统”（网址：http://yz.chsi.com.cn/tm）进行注册及专业志愿填报。</w:t>
      </w:r>
    </w:p>
    <w:p>
      <w:pPr>
        <w:spacing w:after="80" w:lineRule="auto" w:line="360"/>
        <w:ind w:firstLine="482"/>
        <w:jc w:val="both"/>
      </w:pPr>
      <w:r>
        <w:rPr>
          <w:rFonts w:ascii="Times New Roman" w:hAnsi="Times New Roman" w:eastAsia="宋体"/>
          <w:b w:val="0"/>
          <w:sz w:val="24"/>
        </w:rPr>
        <w:t>（2）2025年9月29日00:00—10月15日13:00，获得普通推免生资格且符合报考专业申请条件者，登录“推免服务系统”进行注册及专业志愿填报。</w:t>
      </w:r>
    </w:p>
    <w:p>
      <w:pPr>
        <w:spacing w:after="80" w:lineRule="auto" w:line="360"/>
        <w:ind w:firstLine="482"/>
        <w:jc w:val="both"/>
      </w:pPr>
      <w:r>
        <w:rPr>
          <w:rFonts w:ascii="Times New Roman" w:hAnsi="Times New Roman" w:eastAsia="宋体"/>
          <w:b w:val="0"/>
          <w:sz w:val="24"/>
        </w:rPr>
        <w:t>2. 复试安排：</w:t>
      </w:r>
    </w:p>
    <w:p>
      <w:pPr>
        <w:spacing w:after="80" w:lineRule="auto" w:line="360"/>
        <w:ind w:firstLine="482"/>
        <w:jc w:val="both"/>
      </w:pPr>
      <w:r>
        <w:rPr>
          <w:rFonts w:ascii="Times New Roman" w:hAnsi="Times New Roman" w:eastAsia="宋体"/>
          <w:b w:val="0"/>
          <w:sz w:val="24"/>
        </w:rPr>
        <w:t>（1）学院通过“推免服务系统”发出复试通知，考生须在通知发出后4小时内进行网上确认，未在规定时间内确认者视为放弃复试资格。</w:t>
      </w:r>
    </w:p>
    <w:p>
      <w:pPr>
        <w:spacing w:after="80" w:lineRule="auto" w:line="360"/>
        <w:ind w:firstLine="482"/>
        <w:jc w:val="both"/>
      </w:pPr>
      <w:r>
        <w:rPr>
          <w:rFonts w:ascii="Times New Roman" w:hAnsi="Times New Roman" w:eastAsia="宋体"/>
          <w:b w:val="0"/>
          <w:sz w:val="24"/>
        </w:rPr>
        <w:t>（2）复试成绩及录取结果于复试后两个工作日内在学院网站公布，学院通过“推免服务系统”发出待录取通知，考生须在收到通知后4小时内确认，未确认者视为放弃拟录取资格。</w:t>
      </w:r>
    </w:p>
    <w:p>
      <w:pPr>
        <w:spacing w:after="80" w:lineRule="auto" w:line="360"/>
        <w:ind w:firstLine="482"/>
        <w:jc w:val="both"/>
      </w:pPr>
      <w:r>
        <w:rPr>
          <w:rFonts w:ascii="Times New Roman" w:hAnsi="Times New Roman" w:eastAsia="宋体"/>
          <w:b w:val="0"/>
          <w:sz w:val="24"/>
        </w:rPr>
        <w:t>3. 提交材料：</w:t>
      </w:r>
    </w:p>
    <w:p>
      <w:pPr>
        <w:spacing w:after="80" w:lineRule="auto" w:line="360"/>
        <w:ind w:firstLine="482"/>
        <w:jc w:val="both"/>
      </w:pPr>
      <w:r>
        <w:rPr>
          <w:rFonts w:ascii="Times New Roman" w:hAnsi="Times New Roman" w:eastAsia="宋体"/>
          <w:b w:val="0"/>
          <w:sz w:val="24"/>
        </w:rPr>
        <w:t>（1）所在学院党委出具的思想品德鉴定意见。</w:t>
      </w:r>
    </w:p>
    <w:p>
      <w:pPr>
        <w:spacing w:after="80" w:lineRule="auto" w:line="360"/>
        <w:ind w:firstLine="482"/>
        <w:jc w:val="both"/>
      </w:pPr>
      <w:r>
        <w:rPr>
          <w:rFonts w:ascii="Times New Roman" w:hAnsi="Times New Roman" w:eastAsia="宋体"/>
          <w:b w:val="0"/>
          <w:sz w:val="24"/>
        </w:rPr>
        <w:t>（2）身份证复印件及学生证复印件。</w:t>
      </w:r>
    </w:p>
    <w:p>
      <w:pPr>
        <w:spacing w:after="80" w:lineRule="auto" w:line="360"/>
        <w:ind w:firstLine="482"/>
        <w:jc w:val="both"/>
      </w:pPr>
      <w:r>
        <w:rPr>
          <w:rFonts w:ascii="Times New Roman" w:hAnsi="Times New Roman" w:eastAsia="宋体"/>
          <w:b w:val="0"/>
          <w:sz w:val="24"/>
        </w:rPr>
        <w:t>（3）本科阶段学习成绩单（加盖所在院校教务处公章）。</w:t>
      </w:r>
    </w:p>
    <w:p>
      <w:pPr>
        <w:spacing w:after="80" w:lineRule="auto" w:line="360"/>
        <w:ind w:firstLine="482"/>
        <w:jc w:val="both"/>
      </w:pPr>
      <w:r>
        <w:rPr>
          <w:rFonts w:ascii="Times New Roman" w:hAnsi="Times New Roman" w:eastAsia="宋体"/>
          <w:b w:val="0"/>
          <w:sz w:val="24"/>
        </w:rPr>
        <w:t>（4）近期一寸免冠证件照片。</w:t>
      </w:r>
    </w:p>
    <w:p>
      <w:pPr>
        <w:spacing w:after="80" w:lineRule="auto" w:line="360"/>
        <w:ind w:firstLine="482"/>
        <w:jc w:val="both"/>
      </w:pPr>
      <w:r>
        <w:rPr>
          <w:rFonts w:ascii="Times New Roman" w:hAnsi="Times New Roman" w:eastAsia="宋体"/>
          <w:b w:val="0"/>
          <w:sz w:val="24"/>
        </w:rPr>
        <w:t>（5）《教育部学籍在线验证报告》（学信网申请办理）。</w:t>
      </w:r>
    </w:p>
    <w:p>
      <w:pPr>
        <w:spacing w:after="80" w:lineRule="auto" w:line="360"/>
        <w:ind w:firstLine="482"/>
        <w:jc w:val="both"/>
      </w:pPr>
      <w:r>
        <w:rPr>
          <w:rFonts w:ascii="Times New Roman" w:hAnsi="Times New Roman" w:eastAsia="宋体"/>
          <w:b w:val="0"/>
          <w:sz w:val="24"/>
        </w:rPr>
        <w:t>（6）外国语水平测试成绩单。</w:t>
      </w:r>
    </w:p>
    <w:p>
      <w:pPr>
        <w:spacing w:after="80" w:lineRule="auto" w:line="360"/>
        <w:ind w:firstLine="482"/>
        <w:jc w:val="both"/>
      </w:pPr>
      <w:r>
        <w:rPr>
          <w:rFonts w:ascii="Times New Roman" w:hAnsi="Times New Roman" w:eastAsia="宋体"/>
          <w:b w:val="0"/>
          <w:sz w:val="24"/>
        </w:rPr>
        <w:t>（7）自荐信（含简历、报考专业理解、未来学习研究计划等）。</w:t>
      </w:r>
    </w:p>
    <w:p>
      <w:pPr>
        <w:spacing w:after="80" w:lineRule="auto" w:line="360"/>
        <w:ind w:firstLine="482"/>
        <w:jc w:val="both"/>
      </w:pPr>
      <w:r>
        <w:rPr>
          <w:rFonts w:ascii="Times New Roman" w:hAnsi="Times New Roman" w:eastAsia="宋体"/>
          <w:b w:val="0"/>
          <w:sz w:val="24"/>
        </w:rPr>
        <w:t>（8）其他材料（荣誉证书、水平考试证书、代表性学术论文、出版物或原创性成果等）。</w:t>
      </w:r>
    </w:p>
    <w:p>
      <w:pPr>
        <w:spacing w:after="80" w:lineRule="auto" w:line="360"/>
        <w:ind w:firstLine="482"/>
        <w:jc w:val="both"/>
      </w:pPr>
      <w:r>
        <w:rPr>
          <w:rFonts w:ascii="Times New Roman" w:hAnsi="Times New Roman" w:eastAsia="宋体"/>
          <w:b w:val="0"/>
          <w:sz w:val="24"/>
        </w:rPr>
        <w:t>（9）全部材料以电子版（JPG或PDF格式）和纸质版提交，电子版压缩包命名为“姓名+身份证号后4位+报考学院+报考专业+研究方向”，于2025年9月25日下午16点前发送至院研究生招生办公室邮箱zykyyjs@cdutcm.edu.cn。</w:t>
      </w:r>
    </w:p>
    <w:p>
      <w:pPr>
        <w:spacing w:after="80" w:lineRule="auto" w:line="360"/>
        <w:ind w:firstLine="482"/>
        <w:jc w:val="both"/>
      </w:pPr>
      <w:r>
        <w:rPr>
          <w:rFonts w:ascii="Times New Roman" w:hAnsi="Times New Roman" w:eastAsia="宋体"/>
          <w:b w:val="0"/>
          <w:sz w:val="24"/>
        </w:rPr>
        <w:t>4. 复试要求：</w:t>
      </w:r>
    </w:p>
    <w:p>
      <w:pPr>
        <w:spacing w:after="80" w:lineRule="auto" w:line="360"/>
        <w:ind w:firstLine="482"/>
        <w:jc w:val="both"/>
      </w:pPr>
      <w:r>
        <w:rPr>
          <w:rFonts w:ascii="Times New Roman" w:hAnsi="Times New Roman" w:eastAsia="宋体"/>
          <w:b w:val="0"/>
          <w:sz w:val="24"/>
        </w:rPr>
        <w:t>（1）复试时间：2025年9月29日上午10点；复试地点：弘景楼4号楼206会议室，如有变化将电话、短信通知。</w:t>
      </w:r>
    </w:p>
    <w:p>
      <w:pPr>
        <w:spacing w:after="80" w:lineRule="auto" w:line="360"/>
        <w:ind w:firstLine="482"/>
        <w:jc w:val="both"/>
      </w:pPr>
      <w:r>
        <w:rPr>
          <w:rFonts w:ascii="Times New Roman" w:hAnsi="Times New Roman" w:eastAsia="宋体"/>
          <w:b w:val="0"/>
          <w:sz w:val="24"/>
        </w:rPr>
        <w:t>（2）复试形式：线下复试，内容包括综合能力面试、外语听力和口语测试、《中医药信息学》专业面试提问三部分，面试时间每生20分钟。</w:t>
      </w:r>
    </w:p>
    <w:p>
      <w:pPr>
        <w:spacing w:after="80" w:lineRule="auto" w:line="360"/>
        <w:ind w:firstLine="482"/>
        <w:jc w:val="both"/>
      </w:pPr>
      <w:r>
        <w:rPr>
          <w:rFonts w:ascii="Times New Roman" w:hAnsi="Times New Roman" w:eastAsia="宋体"/>
          <w:b w:val="0"/>
          <w:sz w:val="24"/>
        </w:rPr>
        <w:t>（3）外语听力与口语测试：包括英语提问、英语回答问题及日常对话等；专业面试侧重考查创新精神和能力、专业兴趣、科研素质和分析能力；综合能力面试侧重思想素质和道德品质、科研实践及心理健康状况。</w:t>
      </w:r>
    </w:p>
    <w:p>
      <w:pPr>
        <w:spacing w:after="80" w:lineRule="auto" w:line="360"/>
        <w:ind w:firstLine="482"/>
        <w:jc w:val="both"/>
      </w:pPr>
      <w:r>
        <w:rPr>
          <w:rFonts w:ascii="Times New Roman" w:hAnsi="Times New Roman" w:eastAsia="宋体"/>
          <w:b w:val="0"/>
          <w:sz w:val="24"/>
        </w:rPr>
        <w:t>5. 复试成绩：</w:t>
      </w:r>
    </w:p>
    <w:p>
      <w:pPr>
        <w:spacing w:after="80" w:lineRule="auto" w:line="360"/>
        <w:ind w:firstLine="482"/>
        <w:jc w:val="both"/>
      </w:pPr>
      <w:r>
        <w:rPr>
          <w:rFonts w:ascii="Times New Roman" w:hAnsi="Times New Roman" w:eastAsia="宋体"/>
          <w:b w:val="0"/>
          <w:sz w:val="24"/>
        </w:rPr>
        <w:t>（1）复试总成绩为100分（专业面试50分，外语听力和口语测试20分，综合能力面试30分）。</w:t>
      </w:r>
    </w:p>
    <w:p>
      <w:pPr>
        <w:spacing w:after="80" w:lineRule="auto" w:line="360"/>
        <w:ind w:firstLine="482"/>
        <w:jc w:val="both"/>
      </w:pPr>
      <w:r>
        <w:rPr>
          <w:rFonts w:ascii="Times New Roman" w:hAnsi="Times New Roman" w:eastAsia="宋体"/>
          <w:b w:val="0"/>
          <w:sz w:val="24"/>
        </w:rPr>
        <w:t>（2）根据招生计划数，按面试分数从高到低录取，直到录满为止。</w:t>
      </w:r>
    </w:p>
    <w:p>
      <w:pPr>
        <w:spacing w:after="80" w:lineRule="auto" w:line="360"/>
        <w:ind w:firstLine="482"/>
        <w:jc w:val="both"/>
      </w:pPr>
      <w:r>
        <w:rPr>
          <w:rFonts w:ascii="Times New Roman" w:hAnsi="Times New Roman" w:eastAsia="宋体"/>
          <w:b w:val="0"/>
          <w:sz w:val="24"/>
        </w:rPr>
        <w:t>（3）所有拟录取考生最终复试总成绩须大于60分，不合格者不予录取。</w:t>
      </w:r>
    </w:p>
    <w:p>
      <w:pPr>
        <w:spacing w:before="160" w:after="80" w:lineRule="auto" w:line="360"/>
        <w:jc w:val="left"/>
      </w:pPr>
      <w:r>
        <w:rPr>
          <w:rFonts w:ascii="Times New Roman" w:hAnsi="Times New Roman" w:eastAsia="宋体"/>
          <w:b/>
          <w:sz w:val="28"/>
        </w:rPr>
        <w:t>四、其他政策</w:t>
      </w:r>
    </w:p>
    <w:p>
      <w:pPr>
        <w:spacing w:after="80" w:lineRule="auto" w:line="360"/>
        <w:ind w:firstLine="482"/>
        <w:jc w:val="both"/>
      </w:pPr>
      <w:r>
        <w:rPr>
          <w:rFonts w:ascii="Times New Roman" w:hAnsi="Times New Roman" w:eastAsia="宋体"/>
          <w:b w:val="0"/>
          <w:sz w:val="24"/>
        </w:rPr>
        <w:t>1. 推免生在同等条件下可申请我校硕博士研究生赴国（境）外访学与学术交流项目。</w:t>
      </w:r>
    </w:p>
    <w:p>
      <w:pPr>
        <w:spacing w:before="160" w:after="80" w:lineRule="auto" w:line="360"/>
        <w:jc w:val="left"/>
      </w:pPr>
      <w:r>
        <w:rPr>
          <w:rFonts w:ascii="Times New Roman" w:hAnsi="Times New Roman" w:eastAsia="宋体"/>
          <w:b/>
          <w:sz w:val="28"/>
        </w:rPr>
        <w:t>五、咨询、联系方式</w:t>
      </w:r>
    </w:p>
    <w:p>
      <w:pPr>
        <w:spacing w:after="80" w:lineRule="auto" w:line="360"/>
        <w:ind w:firstLine="482"/>
        <w:jc w:val="both"/>
      </w:pPr>
      <w:r>
        <w:rPr>
          <w:rFonts w:ascii="Times New Roman" w:hAnsi="Times New Roman" w:eastAsia="宋体"/>
          <w:b w:val="0"/>
          <w:sz w:val="24"/>
        </w:rPr>
        <w:t>1. 联系地点：成都中医药大学（温江校区）智能医学学院弘景4号楼207科研科/研究生科</w:t>
      </w:r>
    </w:p>
    <w:p>
      <w:pPr>
        <w:spacing w:after="80" w:lineRule="auto" w:line="360"/>
        <w:ind w:firstLine="482"/>
        <w:jc w:val="both"/>
      </w:pPr>
      <w:r>
        <w:rPr>
          <w:rFonts w:ascii="Times New Roman" w:hAnsi="Times New Roman" w:eastAsia="宋体"/>
          <w:b w:val="0"/>
          <w:sz w:val="24"/>
        </w:rPr>
        <w:t>2. 联系电话：028-81029101</w:t>
      </w:r>
    </w:p>
    <w:p>
      <w:pPr>
        <w:spacing w:after="80" w:lineRule="auto" w:line="360"/>
        <w:ind w:firstLine="482"/>
        <w:jc w:val="both"/>
      </w:pPr>
      <w:r>
        <w:rPr>
          <w:rFonts w:ascii="Times New Roman" w:hAnsi="Times New Roman" w:eastAsia="宋体"/>
          <w:b w:val="0"/>
          <w:sz w:val="24"/>
        </w:rPr>
        <w:t>3. 联系人：张老师</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1. 申请人须保证所提交申请材料的真实性和准确性，如有弄虚作假行为将不予录取；申请材料一经收到，恕不退还。</w:t>
      </w:r>
    </w:p>
    <w:p>
      <w:pPr>
        <w:spacing w:after="80" w:lineRule="auto" w:line="360"/>
        <w:ind w:firstLine="482"/>
        <w:jc w:val="both"/>
      </w:pPr>
      <w:r>
        <w:rPr>
          <w:rFonts w:ascii="Times New Roman" w:hAnsi="Times New Roman" w:eastAsia="宋体"/>
          <w:b w:val="0"/>
          <w:sz w:val="24"/>
        </w:rPr>
        <w:t>2. 确定接收的推免生在入学报到时未取得本科毕业证书及学士学位证书者，录取资格无效。</w:t>
      </w:r>
    </w:p>
    <w:p>
      <w:pPr>
        <w:spacing w:after="80" w:lineRule="auto" w:line="360"/>
        <w:ind w:firstLine="482"/>
        <w:jc w:val="both"/>
      </w:pPr>
      <w:r>
        <w:rPr>
          <w:rFonts w:ascii="Times New Roman" w:hAnsi="Times New Roman" w:eastAsia="宋体"/>
          <w:b w:val="0"/>
          <w:sz w:val="24"/>
        </w:rPr>
        <w:t>3. 已被我校接收的推免生，不得再报名参加当年硕士研究生考试招生，否则取消推免录取资格。</w:t>
      </w:r>
    </w:p>
    <w:p>
      <w:pPr>
        <w:spacing w:after="80" w:lineRule="auto" w:line="360"/>
        <w:ind w:firstLine="482"/>
        <w:jc w:val="both"/>
      </w:pPr>
      <w:r>
        <w:rPr>
          <w:rFonts w:ascii="Times New Roman" w:hAnsi="Times New Roman" w:eastAsia="宋体"/>
          <w:b w:val="0"/>
          <w:sz w:val="24"/>
        </w:rPr>
        <w:t>4. 未尽事宜由智能医学学院负责解释。</w:t>
      </w:r>
    </w:p>
    <w:p>
      <w:pPr>
        <w:spacing w:after="80" w:lineRule="auto" w:line="360"/>
        <w:ind w:firstLine="482"/>
        <w:jc w:val="both"/>
      </w:pPr>
      <w:r>
        <w:rPr>
          <w:rFonts w:ascii="Times New Roman" w:hAnsi="Times New Roman" w:eastAsia="宋体"/>
          <w:b w:val="0"/>
          <w:sz w:val="24"/>
        </w:rPr>
        <w:t>5. 附件：思想品德考核表、体检表、导师意向表。</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