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陕西师范大学文学院2024年“优秀大学生夏令营”活动公告-文学院官网</w:t>
      </w:r>
    </w:p>
    <w:p>
      <w:pPr>
        <w:spacing w:after="80" w:lineRule="auto" w:line="360"/>
        <w:ind w:firstLine="482"/>
        <w:jc w:val="both"/>
      </w:pPr>
      <w:r>
        <w:rPr>
          <w:rFonts w:ascii="Times New Roman" w:hAnsi="Times New Roman" w:eastAsia="宋体"/>
          <w:b w:val="0"/>
          <w:sz w:val="24"/>
        </w:rPr>
        <w:t>陕西师范大学文学院将于2024年7月5日—8日举办第八届“优秀大学生夏令营”活动，作为2025年硕士研究生入学选拔的重要参考。夏令营名额为40人，择优录取。学院将为营员提供高质量的学术活动，并附送夏令营活动纪念品和相关活动材料。凡参加夏令营活动的营员，按要求全程参加夏令营活动，届时在本科就读学校取得推荐免试硕士研究生资格并填报我院中文专业，将优先获得我院接收2025级推荐免试硕士研究生的入学资格。</w:t>
      </w:r>
    </w:p>
    <w:p>
      <w:pPr>
        <w:spacing w:after="80" w:lineRule="auto" w:line="360"/>
        <w:ind w:firstLine="482"/>
        <w:jc w:val="both"/>
      </w:pPr>
      <w:r>
        <w:rPr>
          <w:rFonts w:ascii="Times New Roman" w:hAnsi="Times New Roman" w:eastAsia="宋体"/>
          <w:b w:val="0"/>
          <w:sz w:val="24"/>
        </w:rPr>
        <w:t>发布日期：2024年6月3日</w:t>
      </w:r>
    </w:p>
    <w:p>
      <w:pPr>
        <w:spacing w:before="160" w:after="80" w:lineRule="auto" w:line="360"/>
        <w:jc w:val="left"/>
      </w:pPr>
      <w:r>
        <w:rPr>
          <w:rFonts w:ascii="Times New Roman" w:hAnsi="Times New Roman" w:eastAsia="宋体"/>
          <w:b/>
          <w:sz w:val="28"/>
        </w:rPr>
        <w:t>一、申请资格</w:t>
      </w:r>
    </w:p>
    <w:p>
      <w:pPr>
        <w:spacing w:after="80" w:lineRule="auto" w:line="360"/>
        <w:ind w:firstLine="482"/>
        <w:jc w:val="both"/>
      </w:pPr>
      <w:r>
        <w:rPr>
          <w:rFonts w:ascii="Times New Roman" w:hAnsi="Times New Roman" w:eastAsia="宋体"/>
          <w:b w:val="0"/>
          <w:sz w:val="24"/>
        </w:rPr>
        <w:t>（同时具备以下条件）</w:t>
      </w:r>
    </w:p>
    <w:p>
      <w:pPr>
        <w:spacing w:after="80" w:lineRule="auto" w:line="360"/>
        <w:ind w:firstLine="482"/>
        <w:jc w:val="both"/>
      </w:pPr>
      <w:r>
        <w:rPr>
          <w:rFonts w:ascii="Times New Roman" w:hAnsi="Times New Roman" w:eastAsia="宋体"/>
          <w:b w:val="0"/>
          <w:sz w:val="24"/>
        </w:rPr>
        <w:t>1. 政治表现和思想品德良好，身心健康。</w:t>
      </w:r>
    </w:p>
    <w:p>
      <w:pPr>
        <w:spacing w:after="80" w:lineRule="auto" w:line="360"/>
        <w:ind w:firstLine="482"/>
        <w:jc w:val="both"/>
      </w:pPr>
      <w:r>
        <w:rPr>
          <w:rFonts w:ascii="Times New Roman" w:hAnsi="Times New Roman" w:eastAsia="宋体"/>
          <w:b w:val="0"/>
          <w:sz w:val="24"/>
        </w:rPr>
        <w:t>2. 2025届中国语言文学专业应届本科毕业生，预计在就读学校能取得推免资格，并且有参加推荐免试成为我院中国语言文学专业硕士研究生（学术型）的意向。不接收陕西师范大学本校学生。</w:t>
      </w:r>
    </w:p>
    <w:p>
      <w:pPr>
        <w:spacing w:after="80" w:lineRule="auto" w:line="360"/>
        <w:ind w:firstLine="482"/>
        <w:jc w:val="both"/>
      </w:pPr>
      <w:r>
        <w:rPr>
          <w:rFonts w:ascii="Times New Roman" w:hAnsi="Times New Roman" w:eastAsia="宋体"/>
          <w:b w:val="0"/>
          <w:sz w:val="24"/>
        </w:rPr>
        <w:t>3. 学习成绩优秀，或科研水平与创新能力突出。本科所在学校为“双一流”A类大学，或本科专业在教育部第四轮学科（中文）评估中达到“A-”及以上，前5个学期学习成绩年级排名居前20%；本科所在学校为“双一流”B类大学，或本科专业在教育部第四轮学科（中文）评估中达到“B”及以上，前5个学期学习成绩年级排名居前15%。或科研能力突出，本科期间在专业学术期刊上发表较高水平学术论文等。</w:t>
      </w:r>
    </w:p>
    <w:p>
      <w:pPr>
        <w:spacing w:after="80" w:lineRule="auto" w:line="360"/>
        <w:ind w:firstLine="482"/>
        <w:jc w:val="both"/>
      </w:pPr>
      <w:r>
        <w:rPr>
          <w:rFonts w:ascii="Times New Roman" w:hAnsi="Times New Roman" w:eastAsia="宋体"/>
          <w:b w:val="0"/>
          <w:sz w:val="24"/>
        </w:rPr>
        <w:t>4. 外语水平较高。申请人须提交下列任意一项外语水平证明材料：大学英语六级成绩≥425分，或大学英语四级成绩≥500分，或GRE、TOEFL、IELTS（A类）；非英语语种申请人的外语水平须达到与此相当条件，并提供相关证明。</w:t>
      </w:r>
    </w:p>
    <w:p>
      <w:pPr>
        <w:spacing w:before="160" w:after="80" w:lineRule="auto" w:line="360"/>
        <w:jc w:val="left"/>
      </w:pPr>
      <w:r>
        <w:rPr>
          <w:rFonts w:ascii="Times New Roman" w:hAnsi="Times New Roman" w:eastAsia="宋体"/>
          <w:b/>
          <w:sz w:val="28"/>
        </w:rPr>
        <w:t>二、申请材料</w:t>
      </w:r>
    </w:p>
    <w:p>
      <w:pPr>
        <w:spacing w:after="80" w:lineRule="auto" w:line="360"/>
        <w:ind w:firstLine="482"/>
        <w:jc w:val="both"/>
      </w:pPr>
      <w:r>
        <w:rPr>
          <w:rFonts w:ascii="Times New Roman" w:hAnsi="Times New Roman" w:eastAsia="宋体"/>
          <w:b w:val="0"/>
          <w:sz w:val="24"/>
        </w:rPr>
        <w:t>申请人需提供如下申请材料：</w:t>
      </w:r>
    </w:p>
    <w:p>
      <w:pPr>
        <w:spacing w:after="80" w:lineRule="auto" w:line="360"/>
        <w:ind w:firstLine="482"/>
        <w:jc w:val="both"/>
      </w:pPr>
      <w:r>
        <w:rPr>
          <w:rFonts w:ascii="Times New Roman" w:hAnsi="Times New Roman" w:eastAsia="宋体"/>
          <w:b w:val="0"/>
          <w:sz w:val="24"/>
        </w:rPr>
        <w:t>1. 申请表（附件1）；</w:t>
      </w:r>
    </w:p>
    <w:p>
      <w:pPr>
        <w:spacing w:after="80" w:lineRule="auto" w:line="360"/>
        <w:ind w:firstLine="482"/>
        <w:jc w:val="both"/>
      </w:pPr>
      <w:r>
        <w:rPr>
          <w:rFonts w:ascii="Times New Roman" w:hAnsi="Times New Roman" w:eastAsia="宋体"/>
          <w:b w:val="0"/>
          <w:sz w:val="24"/>
        </w:rPr>
        <w:t>2. 身份证正反面；</w:t>
      </w:r>
    </w:p>
    <w:p>
      <w:pPr>
        <w:spacing w:after="80" w:lineRule="auto" w:line="360"/>
        <w:ind w:firstLine="482"/>
        <w:jc w:val="both"/>
      </w:pPr>
      <w:r>
        <w:rPr>
          <w:rFonts w:ascii="Times New Roman" w:hAnsi="Times New Roman" w:eastAsia="宋体"/>
          <w:b w:val="0"/>
          <w:sz w:val="24"/>
        </w:rPr>
        <w:t>3. 个人陈述（本科阶段学习和研究的基本情况，兴趣、特长，研究生阶段学习与科研计划，1000字以上）；</w:t>
      </w:r>
    </w:p>
    <w:p>
      <w:pPr>
        <w:spacing w:after="80" w:lineRule="auto" w:line="360"/>
        <w:ind w:firstLine="482"/>
        <w:jc w:val="both"/>
      </w:pPr>
      <w:r>
        <w:rPr>
          <w:rFonts w:ascii="Times New Roman" w:hAnsi="Times New Roman" w:eastAsia="宋体"/>
          <w:b w:val="0"/>
          <w:sz w:val="24"/>
        </w:rPr>
        <w:t>4. 提交学术论文代表作1篇（内容围绕中国语言文学一级学科即可，具体要求：发表、未发表均可；论文采用WORD文档，引文和注释一律采用脚注；论文包括内容摘要、关键词和正文三部分）；</w:t>
      </w:r>
    </w:p>
    <w:p>
      <w:pPr>
        <w:spacing w:after="80" w:lineRule="auto" w:line="360"/>
        <w:ind w:firstLine="482"/>
        <w:jc w:val="both"/>
      </w:pPr>
      <w:r>
        <w:rPr>
          <w:rFonts w:ascii="Times New Roman" w:hAnsi="Times New Roman" w:eastAsia="宋体"/>
          <w:b w:val="0"/>
          <w:sz w:val="24"/>
        </w:rPr>
        <w:t>5. 大学期间前5个学期的学习成绩单（盖章）；</w:t>
      </w:r>
    </w:p>
    <w:p>
      <w:pPr>
        <w:spacing w:after="80" w:lineRule="auto" w:line="360"/>
        <w:ind w:firstLine="482"/>
        <w:jc w:val="both"/>
      </w:pPr>
      <w:r>
        <w:rPr>
          <w:rFonts w:ascii="Times New Roman" w:hAnsi="Times New Roman" w:eastAsia="宋体"/>
          <w:b w:val="0"/>
          <w:sz w:val="24"/>
        </w:rPr>
        <w:t>6. 大学期间前5个学期的学习成绩排名证明（盖章）；</w:t>
      </w:r>
    </w:p>
    <w:p>
      <w:pPr>
        <w:spacing w:after="80" w:lineRule="auto" w:line="360"/>
        <w:ind w:firstLine="482"/>
        <w:jc w:val="both"/>
      </w:pPr>
      <w:r>
        <w:rPr>
          <w:rFonts w:ascii="Times New Roman" w:hAnsi="Times New Roman" w:eastAsia="宋体"/>
          <w:b w:val="0"/>
          <w:sz w:val="24"/>
        </w:rPr>
        <w:t>7. 就读学院出具的思想政治和道德品操鉴定（盖章）；</w:t>
      </w:r>
    </w:p>
    <w:p>
      <w:pPr>
        <w:spacing w:after="80" w:lineRule="auto" w:line="360"/>
        <w:ind w:firstLine="482"/>
        <w:jc w:val="both"/>
      </w:pPr>
      <w:r>
        <w:rPr>
          <w:rFonts w:ascii="Times New Roman" w:hAnsi="Times New Roman" w:eastAsia="宋体"/>
          <w:b w:val="0"/>
          <w:sz w:val="24"/>
        </w:rPr>
        <w:t>8. 外语等级证书；</w:t>
      </w:r>
    </w:p>
    <w:p>
      <w:pPr>
        <w:spacing w:after="80" w:lineRule="auto" w:line="360"/>
        <w:ind w:firstLine="482"/>
        <w:jc w:val="both"/>
      </w:pPr>
      <w:r>
        <w:rPr>
          <w:rFonts w:ascii="Times New Roman" w:hAnsi="Times New Roman" w:eastAsia="宋体"/>
          <w:b w:val="0"/>
          <w:sz w:val="24"/>
        </w:rPr>
        <w:t>9. 就读大学学生证的个人信息页及注册页；</w:t>
      </w:r>
    </w:p>
    <w:p>
      <w:pPr>
        <w:spacing w:after="80" w:lineRule="auto" w:line="360"/>
        <w:ind w:firstLine="482"/>
        <w:jc w:val="both"/>
      </w:pPr>
      <w:r>
        <w:rPr>
          <w:rFonts w:ascii="Times New Roman" w:hAnsi="Times New Roman" w:eastAsia="宋体"/>
          <w:b w:val="0"/>
          <w:sz w:val="24"/>
        </w:rPr>
        <w:t>10. 其他与学业有关的证明材料。</w:t>
      </w:r>
    </w:p>
    <w:p>
      <w:pPr>
        <w:spacing w:before="160" w:after="80" w:lineRule="auto" w:line="360"/>
        <w:jc w:val="left"/>
      </w:pPr>
      <w:r>
        <w:rPr>
          <w:rFonts w:ascii="Times New Roman" w:hAnsi="Times New Roman" w:eastAsia="宋体"/>
          <w:b/>
          <w:sz w:val="28"/>
        </w:rPr>
        <w:t>三、申请及遴选程序</w:t>
      </w:r>
    </w:p>
    <w:p>
      <w:pPr>
        <w:spacing w:after="80" w:lineRule="auto" w:line="360"/>
        <w:ind w:firstLine="482"/>
        <w:jc w:val="both"/>
      </w:pPr>
      <w:r>
        <w:rPr>
          <w:rFonts w:ascii="Times New Roman" w:hAnsi="Times New Roman" w:eastAsia="宋体"/>
          <w:b w:val="0"/>
          <w:sz w:val="24"/>
        </w:rPr>
        <w:t>1. 材料提交方式：请将所有材料扫描（或清晰拍照）按顺序打包为一个电子版文件后发送电子邮件，文件命名为“姓名+夏令营+就读学校名”（邮件主题与此相同），以附件形式发送至电子邮箱。（电子邮箱账号：snnuwyb@163.com）不接受电子文件不清晰、无法识别的材料。</w:t>
      </w:r>
    </w:p>
    <w:p>
      <w:pPr>
        <w:spacing w:after="80" w:lineRule="auto" w:line="360"/>
        <w:ind w:firstLine="482"/>
        <w:jc w:val="both"/>
      </w:pPr>
      <w:r>
        <w:rPr>
          <w:rFonts w:ascii="Times New Roman" w:hAnsi="Times New Roman" w:eastAsia="宋体"/>
          <w:b w:val="0"/>
          <w:sz w:val="24"/>
        </w:rPr>
        <w:t>2. 申请学生请务必在报名时间期限内，完成《陕西师范大学文学院2024年“优秀大学生”夏令营活动报名申请问卷》的填写。</w:t>
      </w:r>
    </w:p>
    <w:p>
      <w:pPr>
        <w:spacing w:after="80" w:lineRule="auto" w:line="360"/>
        <w:ind w:firstLine="482"/>
        <w:jc w:val="both"/>
      </w:pPr>
      <w:r>
        <w:rPr>
          <w:rFonts w:ascii="Times New Roman" w:hAnsi="Times New Roman" w:eastAsia="宋体"/>
          <w:b w:val="0"/>
          <w:sz w:val="24"/>
        </w:rPr>
        <w:t>问卷星小程序，链接：https://www.wjx.cn/vm/eCeUfYA.aspx</w:t>
      </w:r>
    </w:p>
    <w:p>
      <w:pPr>
        <w:spacing w:after="80" w:lineRule="auto" w:line="360"/>
        <w:ind w:firstLine="482"/>
        <w:jc w:val="both"/>
      </w:pPr>
      <w:r>
        <w:rPr>
          <w:rFonts w:ascii="Times New Roman" w:hAnsi="Times New Roman" w:eastAsia="宋体"/>
          <w:b w:val="0"/>
          <w:sz w:val="24"/>
        </w:rPr>
        <w:t>二维码：</w:t>
      </w:r>
    </w:p>
    <w:p>
      <w:pPr>
        <w:spacing w:after="80" w:lineRule="auto" w:line="360"/>
        <w:ind w:firstLine="482"/>
        <w:jc w:val="both"/>
      </w:pPr>
      <w:r>
        <w:rPr>
          <w:rFonts w:ascii="Times New Roman" w:hAnsi="Times New Roman" w:eastAsia="宋体"/>
          <w:b w:val="0"/>
          <w:sz w:val="24"/>
        </w:rPr>
        <w:t>3. 材料提交截止日期：2024年6月14日，过期不再受理。</w:t>
      </w:r>
    </w:p>
    <w:p>
      <w:pPr>
        <w:spacing w:after="80" w:lineRule="auto" w:line="360"/>
        <w:ind w:firstLine="482"/>
        <w:jc w:val="both"/>
      </w:pPr>
      <w:r>
        <w:rPr>
          <w:rFonts w:ascii="Times New Roman" w:hAnsi="Times New Roman" w:eastAsia="宋体"/>
          <w:b w:val="0"/>
          <w:sz w:val="24"/>
        </w:rPr>
        <w:t>4. 材料核及营员遴选：陕西师范大学文学院研究生办公室在收到申请材料后，将组织专家对申请者进行资格评审，择优录取。夏令营录取名单将于2024年6月23日前后在文学院主页公布。</w:t>
      </w:r>
    </w:p>
    <w:p>
      <w:pPr>
        <w:spacing w:after="80" w:lineRule="auto" w:line="360"/>
        <w:ind w:firstLine="482"/>
        <w:jc w:val="both"/>
      </w:pPr>
      <w:r>
        <w:rPr>
          <w:rFonts w:ascii="Times New Roman" w:hAnsi="Times New Roman" w:eastAsia="宋体"/>
          <w:b w:val="0"/>
          <w:sz w:val="24"/>
        </w:rPr>
        <w:t>注：遴选出的营员须在报到当天携带以上材料原件进行复核。</w:t>
      </w:r>
    </w:p>
    <w:p>
      <w:pPr>
        <w:spacing w:before="160" w:after="80" w:lineRule="auto" w:line="360"/>
        <w:jc w:val="left"/>
      </w:pPr>
      <w:r>
        <w:rPr>
          <w:rFonts w:ascii="Times New Roman" w:hAnsi="Times New Roman" w:eastAsia="宋体"/>
          <w:b/>
          <w:sz w:val="28"/>
        </w:rPr>
        <w:t>四、日程安排</w:t>
      </w:r>
    </w:p>
    <w:p>
      <w:pPr>
        <w:spacing w:after="80" w:lineRule="auto" w:line="360"/>
        <w:ind w:firstLine="482"/>
        <w:jc w:val="both"/>
      </w:pPr>
      <w:r>
        <w:rPr>
          <w:rFonts w:ascii="Times New Roman" w:hAnsi="Times New Roman" w:eastAsia="宋体"/>
          <w:b w:val="0"/>
          <w:sz w:val="24"/>
        </w:rPr>
        <w:t>（具体活动地点或时间调整将在QQ群中提前通知）</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活动时间</w:t>
            </w:r>
          </w:p>
        </w:tc>
        <w:tc>
          <w:tcPr>
            <w:tcW w:type="dxa" w:w="4317"/>
          </w:tcPr>
          <w:p>
            <w:pPr>
              <w:spacing w:after="20" w:before="20"/>
            </w:pPr>
            <w:r/>
            <w:r>
              <w:rPr>
                <w:rFonts w:ascii="Times New Roman" w:hAnsi="Times New Roman" w:eastAsia="宋体"/>
                <w:b/>
                <w:sz w:val="21"/>
              </w:rPr>
              <w:t>活动内容</w:t>
            </w:r>
          </w:p>
        </w:tc>
      </w:tr>
      <w:tr>
        <w:tc>
          <w:tcPr>
            <w:tcW w:type="dxa" w:w="4317"/>
          </w:tcPr>
          <w:p>
            <w:pPr>
              <w:spacing w:after="20" w:before="20"/>
            </w:pPr>
            <w:r/>
            <w:r>
              <w:rPr>
                <w:rFonts w:ascii="Times New Roman" w:hAnsi="Times New Roman" w:eastAsia="宋体"/>
                <w:b w:val="0"/>
                <w:sz w:val="21"/>
              </w:rPr>
              <w:t>7月5日（星期五）下午</w:t>
            </w:r>
          </w:p>
        </w:tc>
        <w:tc>
          <w:tcPr>
            <w:tcW w:type="dxa" w:w="4317"/>
          </w:tcPr>
          <w:p>
            <w:pPr>
              <w:spacing w:after="20" w:before="20"/>
            </w:pPr>
            <w:r/>
            <w:r>
              <w:rPr>
                <w:rFonts w:ascii="Times New Roman" w:hAnsi="Times New Roman" w:eastAsia="宋体"/>
                <w:b w:val="0"/>
                <w:sz w:val="21"/>
              </w:rPr>
              <w:t>营员报到及身份审核</w:t>
            </w:r>
          </w:p>
        </w:tc>
      </w:tr>
      <w:tr>
        <w:tc>
          <w:tcPr>
            <w:tcW w:type="dxa" w:w="4317"/>
          </w:tcPr>
          <w:p>
            <w:pPr>
              <w:spacing w:after="20" w:before="20"/>
            </w:pPr>
            <w:r/>
            <w:r>
              <w:rPr>
                <w:rFonts w:ascii="Times New Roman" w:hAnsi="Times New Roman" w:eastAsia="宋体"/>
                <w:b w:val="0"/>
                <w:sz w:val="21"/>
              </w:rPr>
              <w:t>7月5日（星期五）晚上</w:t>
            </w:r>
          </w:p>
        </w:tc>
        <w:tc>
          <w:tcPr>
            <w:tcW w:type="dxa" w:w="4317"/>
          </w:tcPr>
          <w:p>
            <w:pPr>
              <w:spacing w:after="20" w:before="20"/>
            </w:pPr>
            <w:r/>
            <w:r>
              <w:rPr>
                <w:rFonts w:ascii="Times New Roman" w:hAnsi="Times New Roman" w:eastAsia="宋体"/>
                <w:b w:val="0"/>
                <w:sz w:val="21"/>
              </w:rPr>
              <w:t>开营仪式</w:t>
            </w:r>
          </w:p>
        </w:tc>
      </w:tr>
      <w:tr>
        <w:tc>
          <w:tcPr>
            <w:tcW w:type="dxa" w:w="4317"/>
          </w:tcPr>
          <w:p>
            <w:pPr>
              <w:spacing w:after="20" w:before="20"/>
            </w:pPr>
            <w:r/>
            <w:r>
              <w:rPr>
                <w:rFonts w:ascii="Times New Roman" w:hAnsi="Times New Roman" w:eastAsia="宋体"/>
                <w:b w:val="0"/>
                <w:sz w:val="21"/>
              </w:rPr>
              <w:t>7月6日（星期六）上午</w:t>
            </w:r>
          </w:p>
        </w:tc>
        <w:tc>
          <w:tcPr>
            <w:tcW w:type="dxa" w:w="4317"/>
          </w:tcPr>
          <w:p>
            <w:pPr>
              <w:spacing w:after="20" w:before="20"/>
            </w:pPr>
            <w:r/>
            <w:r>
              <w:rPr>
                <w:rFonts w:ascii="Times New Roman" w:hAnsi="Times New Roman" w:eastAsia="宋体"/>
                <w:b w:val="0"/>
                <w:sz w:val="21"/>
              </w:rPr>
              <w:t>开营典礼、学术讲座（一）</w:t>
            </w:r>
          </w:p>
        </w:tc>
      </w:tr>
      <w:tr>
        <w:tc>
          <w:tcPr>
            <w:tcW w:type="dxa" w:w="4317"/>
          </w:tcPr>
          <w:p>
            <w:pPr>
              <w:spacing w:after="20" w:before="20"/>
            </w:pPr>
            <w:r/>
            <w:r>
              <w:rPr>
                <w:rFonts w:ascii="Times New Roman" w:hAnsi="Times New Roman" w:eastAsia="宋体"/>
                <w:b w:val="0"/>
                <w:sz w:val="21"/>
              </w:rPr>
              <w:t>7月6日（星期六）下午</w:t>
            </w:r>
          </w:p>
        </w:tc>
        <w:tc>
          <w:tcPr>
            <w:tcW w:type="dxa" w:w="4317"/>
          </w:tcPr>
          <w:p>
            <w:pPr>
              <w:spacing w:after="20" w:before="20"/>
            </w:pPr>
            <w:r/>
            <w:r>
              <w:rPr>
                <w:rFonts w:ascii="Times New Roman" w:hAnsi="Times New Roman" w:eastAsia="宋体"/>
                <w:b w:val="0"/>
                <w:sz w:val="21"/>
              </w:rPr>
              <w:t>学术讲座（二）、校园参观</w:t>
            </w:r>
          </w:p>
        </w:tc>
      </w:tr>
      <w:tr>
        <w:tc>
          <w:tcPr>
            <w:tcW w:type="dxa" w:w="4317"/>
          </w:tcPr>
          <w:p>
            <w:pPr>
              <w:spacing w:after="20" w:before="20"/>
            </w:pPr>
            <w:r/>
            <w:r>
              <w:rPr>
                <w:rFonts w:ascii="Times New Roman" w:hAnsi="Times New Roman" w:eastAsia="宋体"/>
                <w:b w:val="0"/>
                <w:sz w:val="21"/>
              </w:rPr>
              <w:t>7月7日（星期日）上午</w:t>
            </w:r>
          </w:p>
        </w:tc>
        <w:tc>
          <w:tcPr>
            <w:tcW w:type="dxa" w:w="4317"/>
          </w:tcPr>
          <w:p>
            <w:pPr>
              <w:spacing w:after="20" w:before="20"/>
            </w:pPr>
            <w:r/>
            <w:r>
              <w:rPr>
                <w:rFonts w:ascii="Times New Roman" w:hAnsi="Times New Roman" w:eastAsia="宋体"/>
                <w:b w:val="0"/>
                <w:sz w:val="21"/>
              </w:rPr>
              <w:t>学生分组学术交流</w:t>
            </w:r>
          </w:p>
        </w:tc>
      </w:tr>
      <w:tr>
        <w:tc>
          <w:tcPr>
            <w:tcW w:type="dxa" w:w="4317"/>
          </w:tcPr>
          <w:p>
            <w:pPr>
              <w:spacing w:after="20" w:before="20"/>
            </w:pPr>
            <w:r/>
            <w:r>
              <w:rPr>
                <w:rFonts w:ascii="Times New Roman" w:hAnsi="Times New Roman" w:eastAsia="宋体"/>
                <w:b w:val="0"/>
                <w:sz w:val="21"/>
              </w:rPr>
              <w:t>7月7日（星期日）下午</w:t>
            </w:r>
          </w:p>
        </w:tc>
        <w:tc>
          <w:tcPr>
            <w:tcW w:type="dxa" w:w="4317"/>
          </w:tcPr>
          <w:p>
            <w:pPr>
              <w:spacing w:after="20" w:before="20"/>
            </w:pPr>
            <w:r/>
            <w:r>
              <w:rPr>
                <w:rFonts w:ascii="Times New Roman" w:hAnsi="Times New Roman" w:eastAsia="宋体"/>
                <w:b w:val="0"/>
                <w:sz w:val="21"/>
              </w:rPr>
              <w:t>专业学术交流</w:t>
            </w:r>
          </w:p>
        </w:tc>
      </w:tr>
      <w:tr>
        <w:tc>
          <w:tcPr>
            <w:tcW w:type="dxa" w:w="4317"/>
          </w:tcPr>
          <w:p>
            <w:pPr>
              <w:spacing w:after="20" w:before="20"/>
            </w:pPr>
            <w:r/>
            <w:r>
              <w:rPr>
                <w:rFonts w:ascii="Times New Roman" w:hAnsi="Times New Roman" w:eastAsia="宋体"/>
                <w:b w:val="0"/>
                <w:sz w:val="21"/>
              </w:rPr>
              <w:t>7月8日（星期一）上午</w:t>
            </w:r>
          </w:p>
        </w:tc>
        <w:tc>
          <w:tcPr>
            <w:tcW w:type="dxa" w:w="4317"/>
          </w:tcPr>
          <w:p>
            <w:pPr>
              <w:spacing w:after="20" w:before="20"/>
            </w:pPr>
            <w:r/>
            <w:r>
              <w:rPr>
                <w:rFonts w:ascii="Times New Roman" w:hAnsi="Times New Roman" w:eastAsia="宋体"/>
                <w:b w:val="0"/>
                <w:sz w:val="21"/>
              </w:rPr>
              <w:t>闭营仪式</w:t>
            </w:r>
          </w:p>
        </w:tc>
      </w:tr>
    </w:tbl>
    <w:p>
      <w:pPr>
        <w:spacing w:before="160" w:after="80" w:lineRule="auto" w:line="360"/>
        <w:jc w:val="left"/>
      </w:pPr>
      <w:r>
        <w:rPr>
          <w:rFonts w:ascii="Times New Roman" w:hAnsi="Times New Roman" w:eastAsia="宋体"/>
          <w:b/>
          <w:sz w:val="28"/>
        </w:rPr>
        <w:t>五、奖励政策</w:t>
      </w:r>
    </w:p>
    <w:p>
      <w:pPr>
        <w:spacing w:after="80" w:lineRule="auto" w:line="360"/>
        <w:ind w:firstLine="482"/>
        <w:jc w:val="both"/>
      </w:pPr>
      <w:r>
        <w:rPr>
          <w:rFonts w:ascii="Times New Roman" w:hAnsi="Times New Roman" w:eastAsia="宋体"/>
          <w:b w:val="0"/>
          <w:sz w:val="24"/>
        </w:rPr>
        <w:t>凡参加我院此次夏令营活动的营员，在本科就读学校取得2025级硕士研究生推免资格并报考我院中文专业、获得我院硕士研究生入学资格，在2025级硕士研究生报到入学后，除了享有其他所有相关规定的各种奖励之外，第一学年将获得我校研究生积学奖一等奖学金，还将获得我院提供的5000元科研资助金，优先享有出国出境交流、访学或联合培养等政策。</w:t>
      </w:r>
    </w:p>
    <w:p>
      <w:pPr>
        <w:spacing w:before="160" w:after="80" w:lineRule="auto" w:line="360"/>
        <w:jc w:val="left"/>
      </w:pPr>
      <w:r>
        <w:rPr>
          <w:rFonts w:ascii="Times New Roman" w:hAnsi="Times New Roman" w:eastAsia="宋体"/>
          <w:b/>
          <w:sz w:val="28"/>
        </w:rPr>
        <w:t>六、注意事项</w:t>
      </w:r>
    </w:p>
    <w:p>
      <w:pPr>
        <w:spacing w:after="80" w:lineRule="auto" w:line="360"/>
        <w:ind w:firstLine="482"/>
        <w:jc w:val="both"/>
      </w:pPr>
      <w:r>
        <w:rPr>
          <w:rFonts w:ascii="Times New Roman" w:hAnsi="Times New Roman" w:eastAsia="宋体"/>
          <w:b w:val="0"/>
          <w:sz w:val="24"/>
        </w:rPr>
        <w:t>1. 凡所提交的申请材料必须真实。如发现申报材料弄虚作假，将取消营员资格，并告知申请者所在学校相关部门。</w:t>
      </w:r>
    </w:p>
    <w:p>
      <w:pPr>
        <w:spacing w:after="80" w:lineRule="auto" w:line="360"/>
        <w:ind w:firstLine="482"/>
        <w:jc w:val="both"/>
      </w:pPr>
      <w:r>
        <w:rPr>
          <w:rFonts w:ascii="Times New Roman" w:hAnsi="Times New Roman" w:eastAsia="宋体"/>
          <w:b w:val="0"/>
          <w:sz w:val="24"/>
        </w:rPr>
        <w:t>2. 本夏令营日程安排为拟定计划，后续具体安排请随时关注QQ群消息及文学院网页相关通知。</w:t>
      </w:r>
    </w:p>
    <w:p>
      <w:pPr>
        <w:spacing w:after="80" w:lineRule="auto" w:line="360"/>
        <w:ind w:firstLine="482"/>
        <w:jc w:val="both"/>
      </w:pPr>
      <w:r>
        <w:rPr>
          <w:rFonts w:ascii="Times New Roman" w:hAnsi="Times New Roman" w:eastAsia="宋体"/>
          <w:b w:val="0"/>
          <w:sz w:val="24"/>
        </w:rPr>
        <w:t>3. 营员在规定时间内未报到将视为自动放弃入营资格；报到后要求全程参加夏令营活动，无故缺席将取消营员资格。</w:t>
      </w:r>
    </w:p>
    <w:p>
      <w:pPr>
        <w:spacing w:after="80" w:lineRule="auto" w:line="360"/>
        <w:ind w:firstLine="482"/>
        <w:jc w:val="both"/>
      </w:pPr>
      <w:r>
        <w:rPr>
          <w:rFonts w:ascii="Times New Roman" w:hAnsi="Times New Roman" w:eastAsia="宋体"/>
          <w:b w:val="0"/>
          <w:sz w:val="24"/>
        </w:rPr>
        <w:t>4. 主办方将为营员赠送本次夏令营活动纪念品和相关的活动材料。</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文学院官网网址：</w:t>
      </w:r>
    </w:p>
    <w:p>
      <w:pPr>
        <w:spacing w:after="80" w:lineRule="auto" w:line="360"/>
        <w:ind w:firstLine="482"/>
        <w:jc w:val="both"/>
      </w:pPr>
      <w:r>
        <w:rPr>
          <w:rFonts w:ascii="Times New Roman" w:hAnsi="Times New Roman" w:eastAsia="宋体"/>
          <w:b w:val="0"/>
          <w:sz w:val="24"/>
        </w:rPr>
        <w:t>陕西师范大学文学院</w:t>
      </w:r>
    </w:p>
    <w:p>
      <w:pPr>
        <w:spacing w:after="80" w:lineRule="auto" w:line="360"/>
        <w:ind w:firstLine="482"/>
        <w:jc w:val="both"/>
      </w:pPr>
      <w:r>
        <w:rPr>
          <w:rFonts w:ascii="Times New Roman" w:hAnsi="Times New Roman" w:eastAsia="宋体"/>
          <w:b w:val="0"/>
          <w:sz w:val="24"/>
        </w:rPr>
        <w:t>2024年6月3日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