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外国语学院接收2026年推免生考核工作实施方案</w:t>
      </w:r>
    </w:p>
    <w:p>
      <w:pPr>
        <w:spacing w:after="80" w:lineRule="auto" w:line="360"/>
        <w:ind w:firstLine="482"/>
        <w:jc w:val="both"/>
      </w:pPr>
      <w:r>
        <w:rPr>
          <w:rFonts w:ascii="Times New Roman" w:hAnsi="Times New Roman" w:eastAsia="宋体"/>
          <w:b w:val="0"/>
          <w:sz w:val="24"/>
        </w:rPr>
        <w:t>外国语学院接收2026年推免生考核工作实施方案</w:t>
      </w:r>
    </w:p>
    <w:p>
      <w:pPr>
        <w:spacing w:after="80" w:lineRule="auto" w:line="360"/>
        <w:ind w:firstLine="482"/>
        <w:jc w:val="both"/>
      </w:pPr>
      <w:r>
        <w:rPr>
          <w:rFonts w:ascii="Times New Roman" w:hAnsi="Times New Roman" w:eastAsia="宋体"/>
          <w:b w:val="0"/>
          <w:sz w:val="24"/>
        </w:rPr>
        <w:t>发布日期：2026年6月8日</w:t>
      </w:r>
    </w:p>
    <w:p>
      <w:pPr>
        <w:spacing w:before="160" w:after="80" w:lineRule="auto" w:line="360"/>
        <w:jc w:val="left"/>
      </w:pPr>
      <w:r>
        <w:rPr>
          <w:rFonts w:ascii="Times New Roman" w:hAnsi="Times New Roman" w:eastAsia="宋体"/>
          <w:b/>
          <w:sz w:val="28"/>
        </w:rPr>
        <w:t>一、资格审查流程安排</w:t>
      </w:r>
    </w:p>
    <w:p>
      <w:pPr>
        <w:spacing w:after="80" w:lineRule="auto" w:line="360"/>
        <w:ind w:firstLine="482"/>
        <w:jc w:val="both"/>
      </w:pPr>
      <w:r>
        <w:rPr>
          <w:rFonts w:ascii="Times New Roman" w:hAnsi="Times New Roman" w:eastAsia="宋体"/>
          <w:b w:val="0"/>
          <w:sz w:val="24"/>
        </w:rPr>
        <w:t>1. 资格审查材料清单及审查要求：</w:t>
      </w:r>
    </w:p>
    <w:p>
      <w:pPr>
        <w:spacing w:after="80" w:lineRule="auto" w:line="360"/>
        <w:ind w:firstLine="482"/>
        <w:jc w:val="both"/>
      </w:pPr>
      <w:r>
        <w:rPr>
          <w:rFonts w:ascii="Times New Roman" w:hAnsi="Times New Roman" w:eastAsia="宋体"/>
          <w:b w:val="0"/>
          <w:sz w:val="24"/>
        </w:rPr>
        <w:t>（1）《中央财经大学接收2026级优秀应届本科毕业生免试攻读研究生申请表》（见附件一，加盖本科所在学校相关公章），收取原件；</w:t>
      </w:r>
    </w:p>
    <w:p>
      <w:pPr>
        <w:spacing w:after="80" w:lineRule="auto" w:line="360"/>
        <w:ind w:firstLine="482"/>
        <w:jc w:val="both"/>
      </w:pPr>
      <w:r>
        <w:rPr>
          <w:rFonts w:ascii="Times New Roman" w:hAnsi="Times New Roman" w:eastAsia="宋体"/>
          <w:b w:val="0"/>
          <w:sz w:val="24"/>
        </w:rPr>
        <w:t>（2）《中央财经大学接收2026级推免生复试思想政治素质和品德考核表》（见附件二，加盖本科所在学校相关公章），收取原件；</w:t>
      </w:r>
    </w:p>
    <w:p>
      <w:pPr>
        <w:spacing w:after="80" w:lineRule="auto" w:line="360"/>
        <w:ind w:firstLine="482"/>
        <w:jc w:val="both"/>
      </w:pPr>
      <w:r>
        <w:rPr>
          <w:rFonts w:ascii="Times New Roman" w:hAnsi="Times New Roman" w:eastAsia="宋体"/>
          <w:b w:val="0"/>
          <w:sz w:val="24"/>
        </w:rPr>
        <w:t>（3）《诚信复试承诺书》（见附件三），收取原件；</w:t>
      </w:r>
    </w:p>
    <w:p>
      <w:pPr>
        <w:spacing w:after="80" w:lineRule="auto" w:line="360"/>
        <w:ind w:firstLine="482"/>
        <w:jc w:val="both"/>
      </w:pPr>
      <w:r>
        <w:rPr>
          <w:rFonts w:ascii="Times New Roman" w:hAnsi="Times New Roman" w:eastAsia="宋体"/>
          <w:b w:val="0"/>
          <w:sz w:val="24"/>
        </w:rPr>
        <w:t>（4）有效期内且每学期均注册的学生证（如学生证未完整注册，须提交学信网出具的《学籍在线验证报告》，上须注明预计于2026年6月-8月毕业），收取复印件，需检查原件；</w:t>
      </w:r>
    </w:p>
    <w:p>
      <w:pPr>
        <w:spacing w:after="80" w:lineRule="auto" w:line="360"/>
        <w:ind w:firstLine="482"/>
        <w:jc w:val="both"/>
      </w:pPr>
      <w:r>
        <w:rPr>
          <w:rFonts w:ascii="Times New Roman" w:hAnsi="Times New Roman" w:eastAsia="宋体"/>
          <w:b w:val="0"/>
          <w:sz w:val="24"/>
        </w:rPr>
        <w:t>（5）有效期内的二代身份证（正反面），收取复印件，需检查原件；</w:t>
      </w:r>
    </w:p>
    <w:p>
      <w:pPr>
        <w:spacing w:after="80" w:lineRule="auto" w:line="360"/>
        <w:ind w:firstLine="482"/>
        <w:jc w:val="both"/>
      </w:pPr>
      <w:r>
        <w:rPr>
          <w:rFonts w:ascii="Times New Roman" w:hAnsi="Times New Roman" w:eastAsia="宋体"/>
          <w:b w:val="0"/>
          <w:sz w:val="24"/>
        </w:rPr>
        <w:t>（6）至目前为止的所有本科成绩单（须加盖所在学校教务部门公章），收取复印件，需检查原件；</w:t>
      </w:r>
    </w:p>
    <w:p>
      <w:pPr>
        <w:spacing w:after="80" w:lineRule="auto" w:line="360"/>
        <w:ind w:firstLine="482"/>
        <w:jc w:val="both"/>
      </w:pPr>
      <w:r>
        <w:rPr>
          <w:rFonts w:ascii="Times New Roman" w:hAnsi="Times New Roman" w:eastAsia="宋体"/>
          <w:b w:val="0"/>
          <w:sz w:val="24"/>
        </w:rPr>
        <w:t>（7）能证明本人语言能力的语言水平成绩证明，收取复印件，需检查原件。</w:t>
      </w:r>
    </w:p>
    <w:p>
      <w:pPr>
        <w:spacing w:after="80" w:lineRule="auto" w:line="360"/>
        <w:ind w:firstLine="482"/>
        <w:jc w:val="both"/>
      </w:pPr>
      <w:r>
        <w:rPr>
          <w:rFonts w:ascii="Times New Roman" w:hAnsi="Times New Roman" w:eastAsia="宋体"/>
          <w:b w:val="0"/>
          <w:sz w:val="24"/>
        </w:rPr>
        <w:t>2. 资格审查流程安排：</w:t>
      </w:r>
    </w:p>
    <w:p>
      <w:pPr>
        <w:spacing w:after="80" w:lineRule="auto" w:line="360"/>
        <w:ind w:firstLine="482"/>
        <w:jc w:val="both"/>
      </w:pPr>
      <w:r>
        <w:rPr>
          <w:rFonts w:ascii="Times New Roman" w:hAnsi="Times New Roman" w:eastAsia="宋体"/>
          <w:b w:val="0"/>
          <w:sz w:val="24"/>
        </w:rPr>
        <w:t>（1）时间：2025年9月17日（周三）下午14:00-17:00；</w:t>
      </w:r>
    </w:p>
    <w:p>
      <w:pPr>
        <w:spacing w:after="80" w:lineRule="auto" w:line="360"/>
        <w:ind w:firstLine="482"/>
        <w:jc w:val="both"/>
      </w:pPr>
      <w:r>
        <w:rPr>
          <w:rFonts w:ascii="Times New Roman" w:hAnsi="Times New Roman" w:eastAsia="宋体"/>
          <w:b w:val="0"/>
          <w:sz w:val="24"/>
        </w:rPr>
        <w:t>（2）地点：中央财经大学沙河校区学院楼4号楼会议室114；</w:t>
      </w:r>
    </w:p>
    <w:p>
      <w:pPr>
        <w:spacing w:after="80" w:lineRule="auto" w:line="360"/>
        <w:ind w:firstLine="482"/>
        <w:jc w:val="both"/>
      </w:pPr>
      <w:r>
        <w:rPr>
          <w:rFonts w:ascii="Times New Roman" w:hAnsi="Times New Roman" w:eastAsia="宋体"/>
          <w:b w:val="0"/>
          <w:sz w:val="24"/>
        </w:rPr>
        <w:t>（3）内容：签到、核验身份信息（人脸识别和人证识别）、提交资格审查材料（原件现场比对核查，复印件留存备查）；</w:t>
      </w:r>
    </w:p>
    <w:p>
      <w:pPr>
        <w:spacing w:after="80" w:lineRule="auto" w:line="360"/>
        <w:ind w:firstLine="482"/>
        <w:jc w:val="both"/>
      </w:pPr>
      <w:r>
        <w:rPr>
          <w:rFonts w:ascii="Times New Roman" w:hAnsi="Times New Roman" w:eastAsia="宋体"/>
          <w:b w:val="0"/>
          <w:sz w:val="24"/>
        </w:rPr>
        <w:t>（4）说明：未按要求参加资格审查或资格审查未通过的考生将取消复试资格；申请时提供虚假信息或资格审查时提供虚假证明材料者，一经查验立即取消复试或录取资格；如有特殊原因无法按时提供有关材料原件复印件的，须提交保证书（模板联系邮箱sfs-pg@cufe.edu.cn获取），学院将按保证书内容如期检查材料。</w:t>
      </w:r>
    </w:p>
    <w:p>
      <w:pPr>
        <w:spacing w:before="160" w:after="80" w:lineRule="auto" w:line="360"/>
        <w:jc w:val="left"/>
      </w:pPr>
      <w:r>
        <w:rPr>
          <w:rFonts w:ascii="Times New Roman" w:hAnsi="Times New Roman" w:eastAsia="宋体"/>
          <w:b/>
          <w:sz w:val="28"/>
        </w:rPr>
        <w:t>二、复试考核流程安排</w:t>
      </w:r>
    </w:p>
    <w:p>
      <w:pPr>
        <w:spacing w:after="80" w:lineRule="auto" w:line="360"/>
        <w:ind w:firstLine="482"/>
        <w:jc w:val="both"/>
      </w:pPr>
      <w:r>
        <w:rPr>
          <w:rFonts w:ascii="Times New Roman" w:hAnsi="Times New Roman" w:eastAsia="宋体"/>
          <w:b w:val="0"/>
          <w:sz w:val="24"/>
        </w:rPr>
        <w:t>1. 复试面试安排：</w:t>
      </w:r>
    </w:p>
    <w:p>
      <w:pPr>
        <w:spacing w:after="80" w:lineRule="auto" w:line="360"/>
        <w:ind w:firstLine="482"/>
        <w:jc w:val="both"/>
      </w:pPr>
      <w:r>
        <w:rPr>
          <w:rFonts w:ascii="Times New Roman" w:hAnsi="Times New Roman" w:eastAsia="宋体"/>
          <w:b w:val="0"/>
          <w:sz w:val="24"/>
        </w:rPr>
        <w:t>（1）翻译专业：2025年9月18日（周四）8:30-14:30，候考室为中央财经大学沙河校区沙河二教208；</w:t>
      </w:r>
    </w:p>
    <w:p>
      <w:pPr>
        <w:spacing w:after="80" w:lineRule="auto" w:line="360"/>
        <w:ind w:firstLine="482"/>
        <w:jc w:val="both"/>
      </w:pPr>
      <w:r>
        <w:rPr>
          <w:rFonts w:ascii="Times New Roman" w:hAnsi="Times New Roman" w:eastAsia="宋体"/>
          <w:b w:val="0"/>
          <w:sz w:val="24"/>
        </w:rPr>
        <w:t>（2）外国语言文学专业：2025年9月19日（周五）8:30-14:30，候考室为中央财经大学沙河校区沙河二教206。</w:t>
      </w:r>
    </w:p>
    <w:p>
      <w:pPr>
        <w:spacing w:after="80" w:lineRule="auto" w:line="360"/>
        <w:ind w:firstLine="482"/>
        <w:jc w:val="both"/>
      </w:pPr>
      <w:r>
        <w:rPr>
          <w:rFonts w:ascii="Times New Roman" w:hAnsi="Times New Roman" w:eastAsia="宋体"/>
          <w:b w:val="0"/>
          <w:sz w:val="24"/>
        </w:rPr>
        <w:t>2. 具体说明：</w:t>
      </w:r>
    </w:p>
    <w:p>
      <w:pPr>
        <w:spacing w:after="80" w:lineRule="auto" w:line="360"/>
        <w:ind w:firstLine="482"/>
        <w:jc w:val="both"/>
      </w:pPr>
      <w:r>
        <w:rPr>
          <w:rFonts w:ascii="Times New Roman" w:hAnsi="Times New Roman" w:eastAsia="宋体"/>
          <w:b w:val="0"/>
          <w:sz w:val="24"/>
        </w:rPr>
        <w:t>（1）面试当天所有考生须携带身份证于早上8:00到达候考室抽签，决定面试分组和次序；抽签完成后统一在候考室等待，严禁在面试开始前携带电子设备中途离场；每位考生面试结束后须回到候考室，经考务老师允许后方可离开（学院将为中午12:00以后面试的考生统一准备午餐）；</w:t>
      </w:r>
    </w:p>
    <w:p>
      <w:pPr>
        <w:spacing w:after="80" w:lineRule="auto" w:line="360"/>
        <w:ind w:firstLine="482"/>
        <w:jc w:val="both"/>
      </w:pPr>
      <w:r>
        <w:rPr>
          <w:rFonts w:ascii="Times New Roman" w:hAnsi="Times New Roman" w:eastAsia="宋体"/>
          <w:b w:val="0"/>
          <w:sz w:val="24"/>
        </w:rPr>
        <w:t>（2）面试分为专业潜质面试和外语听说测试，分别占复试总成绩的90%和10%；计分办法：考核总成绩（满分100分）=专业潜质面试（满分100分）*0.9+外语听说测试（满分100分）*0.1；专业潜质面试每位考生15分钟，外语听说测试每位考生5分钟，每位考生面试时间共计20分钟，面试过程全程录音录像；</w:t>
      </w:r>
    </w:p>
    <w:p>
      <w:pPr>
        <w:spacing w:after="80" w:lineRule="auto" w:line="360"/>
        <w:ind w:firstLine="482"/>
        <w:jc w:val="both"/>
      </w:pPr>
      <w:r>
        <w:rPr>
          <w:rFonts w:ascii="Times New Roman" w:hAnsi="Times New Roman" w:eastAsia="宋体"/>
          <w:b w:val="0"/>
          <w:sz w:val="24"/>
        </w:rPr>
        <w:t>（3）考场规则：进入候考室后手机等通讯工具统一交由专人管理；候考室内考生之间严禁相互交流；考生不得在复试全部结束前以任何形式向他人泄露考题信息，违者取消复试成绩。</w:t>
      </w:r>
    </w:p>
    <w:p>
      <w:pPr>
        <w:spacing w:before="160" w:after="80" w:lineRule="auto" w:line="360"/>
        <w:jc w:val="left"/>
      </w:pPr>
      <w:r>
        <w:rPr>
          <w:rFonts w:ascii="Times New Roman" w:hAnsi="Times New Roman" w:eastAsia="宋体"/>
          <w:b/>
          <w:sz w:val="28"/>
        </w:rPr>
        <w:t>三、学院其他需要说明的情况</w:t>
      </w:r>
    </w:p>
    <w:p>
      <w:pPr>
        <w:spacing w:after="80" w:lineRule="auto" w:line="360"/>
        <w:ind w:firstLine="482"/>
        <w:jc w:val="both"/>
      </w:pPr>
      <w:r>
        <w:rPr>
          <w:rFonts w:ascii="Times New Roman" w:hAnsi="Times New Roman" w:eastAsia="宋体"/>
          <w:b w:val="0"/>
          <w:sz w:val="24"/>
        </w:rPr>
        <w:t>1. 学院通过邮件通知获得复试资格的考生，考生须于规定时间内回复邮件确认是否参加复试，未在截止时间内回复视为放弃复试资格；</w:t>
      </w:r>
    </w:p>
    <w:p>
      <w:pPr>
        <w:spacing w:after="80" w:lineRule="auto" w:line="360"/>
        <w:ind w:firstLine="482"/>
        <w:jc w:val="both"/>
      </w:pPr>
      <w:r>
        <w:rPr>
          <w:rFonts w:ascii="Times New Roman" w:hAnsi="Times New Roman" w:eastAsia="宋体"/>
          <w:b w:val="0"/>
          <w:sz w:val="24"/>
        </w:rPr>
        <w:t>2. 学院在接收名额中根据总成绩由高到低进行录取，考核结果将在中央财经大学研究生院网站公布，请考生在教育部推免服务系统志愿填报开放前及时登录查看学校录取工作流程及考核结果。</w:t>
      </w:r>
    </w:p>
    <w:p>
      <w:pPr>
        <w:spacing w:before="160" w:after="80" w:lineRule="auto" w:line="360"/>
        <w:jc w:val="left"/>
      </w:pPr>
      <w:r>
        <w:rPr>
          <w:rFonts w:ascii="Times New Roman" w:hAnsi="Times New Roman" w:eastAsia="宋体"/>
          <w:b/>
          <w:sz w:val="28"/>
        </w:rPr>
        <w:t>四、学院对外联系地址及咨询电话</w:t>
      </w:r>
    </w:p>
    <w:p>
      <w:pPr>
        <w:spacing w:after="80" w:lineRule="auto" w:line="360"/>
        <w:ind w:firstLine="482"/>
        <w:jc w:val="both"/>
      </w:pPr>
      <w:r>
        <w:rPr>
          <w:rFonts w:ascii="Times New Roman" w:hAnsi="Times New Roman" w:eastAsia="宋体"/>
          <w:b w:val="0"/>
          <w:sz w:val="24"/>
        </w:rPr>
        <w:t>1. 联系人：尚老师；</w:t>
      </w:r>
    </w:p>
    <w:p>
      <w:pPr>
        <w:spacing w:after="80" w:lineRule="auto" w:line="360"/>
        <w:ind w:firstLine="482"/>
        <w:jc w:val="both"/>
      </w:pPr>
      <w:r>
        <w:rPr>
          <w:rFonts w:ascii="Times New Roman" w:hAnsi="Times New Roman" w:eastAsia="宋体"/>
          <w:b w:val="0"/>
          <w:sz w:val="24"/>
        </w:rPr>
        <w:t>2. 咨询邮箱：sfs-pg@cufe.edu.cn；</w:t>
      </w:r>
    </w:p>
    <w:p>
      <w:pPr>
        <w:spacing w:after="80" w:lineRule="auto" w:line="360"/>
        <w:ind w:firstLine="482"/>
        <w:jc w:val="both"/>
      </w:pPr>
      <w:r>
        <w:rPr>
          <w:rFonts w:ascii="Times New Roman" w:hAnsi="Times New Roman" w:eastAsia="宋体"/>
          <w:b w:val="0"/>
          <w:sz w:val="24"/>
        </w:rPr>
        <w:t>3. 联系电话：010-6177 6176；</w:t>
      </w:r>
    </w:p>
    <w:p>
      <w:pPr>
        <w:spacing w:after="80" w:lineRule="auto" w:line="360"/>
        <w:ind w:firstLine="482"/>
        <w:jc w:val="both"/>
      </w:pPr>
      <w:r>
        <w:rPr>
          <w:rFonts w:ascii="Times New Roman" w:hAnsi="Times New Roman" w:eastAsia="宋体"/>
          <w:b w:val="0"/>
          <w:sz w:val="24"/>
        </w:rPr>
        <w:t>4. 联系地址：北京市昌平区沙河高教园中央财经大学外国语学院；</w:t>
      </w:r>
    </w:p>
    <w:p>
      <w:pPr>
        <w:spacing w:after="80" w:lineRule="auto" w:line="360"/>
        <w:ind w:firstLine="482"/>
        <w:jc w:val="both"/>
      </w:pPr>
      <w:r>
        <w:rPr>
          <w:rFonts w:ascii="Times New Roman" w:hAnsi="Times New Roman" w:eastAsia="宋体"/>
          <w:b w:val="0"/>
          <w:sz w:val="24"/>
        </w:rPr>
        <w:t>5. 中央财经大学研究生院网址：http://gs.cufe.edu.cn/；</w:t>
      </w:r>
    </w:p>
    <w:p>
      <w:pPr>
        <w:spacing w:after="80" w:lineRule="auto" w:line="360"/>
        <w:ind w:firstLine="482"/>
        <w:jc w:val="both"/>
      </w:pPr>
      <w:r>
        <w:rPr>
          <w:rFonts w:ascii="Times New Roman" w:hAnsi="Times New Roman" w:eastAsia="宋体"/>
          <w:b w:val="0"/>
          <w:sz w:val="24"/>
        </w:rPr>
        <w:t>6. 中央财经大学外国语学院网址：http://sfs.cufe.edu.cn/。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