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重庆交通大学旅游与传媒学院2026届毕业生推荐免试攻读研究生工作实施细则</w:t>
      </w:r>
    </w:p>
    <w:p>
      <w:pPr>
        <w:jc w:val="both"/>
        <w:ind w:firstLine="480"/>
        <w:spacing w:line="360" w:lineRule="auto"/>
      </w:pPr>
      <w:r>
        <w:rPr>
          <w:rFonts w:ascii="Times New Roman" w:eastAsia="宋体"/>
          <w:sz w:val="24"/>
        </w:rPr>
        <w:t xml:space="preserve">为确保学院推荐优秀应届本科毕业生免试攻读硕士研究生工作顺利开展，根据《重庆交通大学推荐优秀应届普通本科毕业生免试攻读硕士学位研究生工作实施办法》（交大〔2021〕163号）精神，结合旅游与传媒学院实际，特制定本实施细则。</w:t>
      </w:r>
    </w:p>
    <w:p>
      <w:pPr>
        <w:spacing w:before="120" w:after="60"/>
        <w:ind w:firstLine="480"/>
      </w:pPr>
      <w:r>
        <w:rPr>
          <w:rFonts w:ascii="Times New Roman" w:eastAsia="黑体"/>
          <w:b/>
          <w:sz w:val="28"/>
        </w:rPr>
        <w:t xml:space="preserve">一、学院推免生遴选领导工作小组</w:t>
      </w:r>
    </w:p>
    <w:p>
      <w:pPr>
        <w:jc w:val="both"/>
        <w:ind w:firstLine="480"/>
        <w:spacing w:line="360" w:lineRule="auto"/>
      </w:pPr>
      <w:r>
        <w:rPr>
          <w:rFonts w:ascii="Times New Roman" w:eastAsia="宋体"/>
          <w:sz w:val="24"/>
        </w:rPr>
        <w:t xml:space="preserve">学院成立推免生遴选领导工作小组，负责学院推免工作的组织实施。推免生名额分配由学院推免生遴选领导工作小组集体研究确定，具体名额将根据学校下达学院当年推荐免试攻读硕士学位研究生的总名额，由学院推免生遴选领导工作小组在考虑各专业本科应届毕业生人数的基础上，结合一流专业建设、学科建设等进行推免生名额分配，并在每个专业设置一名候补名额。</w:t>
      </w:r>
    </w:p>
    <w:p>
      <w:pPr>
        <w:spacing w:before="120" w:after="60"/>
        <w:ind w:firstLine="480"/>
      </w:pPr>
      <w:r>
        <w:rPr>
          <w:rFonts w:ascii="Times New Roman" w:eastAsia="黑体"/>
          <w:b/>
          <w:sz w:val="28"/>
        </w:rPr>
        <w:t xml:space="preserve">二、推荐条件</w:t>
      </w:r>
    </w:p>
    <w:p>
      <w:pPr>
        <w:jc w:val="both"/>
        <w:ind w:firstLine="480"/>
        <w:spacing w:line="360" w:lineRule="auto"/>
      </w:pPr>
      <w:r>
        <w:rPr>
          <w:rFonts w:ascii="Times New Roman" w:eastAsia="宋体"/>
          <w:sz w:val="24"/>
        </w:rPr>
        <w:t xml:space="preserve">推免生应为纳入国家普通本科招生计划录取的应届本科毕业生（不含专升本、第二学士学位、独立学院学生），并满足以下基本条件：具有高尚的爱国主义情操和集体主义精神，理想信念坚定，社会责任感强，遵纪守法，积极向上，身心健康；诚实守信，学风端正，无任何考试作弊和剽窃他人学术成果记录，品行表现优良，无任何违法违纪受处分记录；勤奋学习，刻苦钻研，成绩优秀，专业计划内必修、选修课程无不及格记录，加权平均成绩在专业排名前30%（含），平均学分绩点不低于3.0，成绩排名以第一次考试成绩为准，重修、免修成绩不参与排名计算；全国大学英语四级考试成绩不低于425分或全国大学小语种四级考试成绩不低于60分；学术研究兴趣浓厚，有较强的创新意识、创新能力和专业能力倾向。</w:t>
      </w:r>
    </w:p>
    <w:p>
      <w:pPr>
        <w:spacing w:before="120" w:after="60"/>
        <w:ind w:firstLine="480"/>
      </w:pPr>
      <w:r>
        <w:rPr>
          <w:rFonts w:ascii="Times New Roman" w:eastAsia="黑体"/>
          <w:b/>
          <w:sz w:val="28"/>
        </w:rPr>
        <w:t xml:space="preserve">三、综合成绩计算</w:t>
      </w:r>
    </w:p>
    <w:p>
      <w:pPr>
        <w:jc w:val="both"/>
        <w:ind w:firstLine="480"/>
        <w:spacing w:line="360" w:lineRule="auto"/>
      </w:pPr>
      <w:r>
        <w:rPr>
          <w:rFonts w:ascii="Times New Roman" w:eastAsia="宋体"/>
          <w:sz w:val="24"/>
        </w:rPr>
        <w:t xml:space="preserve">为突出考查学生的一贯学业表现，鼓励学生全面发展，将学生科研成果、竞赛获奖、参军入伍服兵役、参加志愿服务、到国际组织实习等符合全面发展价值导向等因素纳入学校推免生遴选指标体系，实施奖励加分制度。综合成绩=学业成绩×85%+奖励加分；学业成绩为前三年专业计划内所有必修和选修课程的加权平均成绩，计算方法为学业成绩=∑（课程成绩×该课程学分）/∑课程学分；奖励加分根据学生在学术科研、创新创业、社会实践取得成果以及获得荣誉进行认定和加分。</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重庆交通大学旅游与传媒学院2026届毕业生推荐免试攻读研究生工作实施细则</dc:title>
  <dc:creator>保研信息采集工具</dc:creator>
  <cp:lastModifiedBy>保研信息采集工具</cp:lastModifiedBy>
  <dcterms:created xsi:type="dcterms:W3CDTF">2026-09-12T09:22:22Z</dcterms:created>
  <dcterms:modified xsi:type="dcterms:W3CDTF">2026-09-12T09:22:22Z</dcterms:modified>
</cp:coreProperties>
</file>