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2025年华中师范大学计算机学院优秀大学生夏令营合格营员名单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华中师范大学计算机学院优秀大学生夏令营合格营员名单，共公布合格营员40人，涉及所在学校包括湖南科技大学、福建师范大学、湘潭大学、湖北大学、长春理工大学、武汉纺织大学、江西理工大学、江西财经大学、山东师范大学、北京语言大学、桂林电子科技大学、华中师范大学、江西农业大学、华北水利水电大学、河南农业大学、济南大学、广州大学、三峡大学、河南财经政法大学、武汉科技大学、武汉工程大学、湖北工业大学、南京中医药大学、北方工业大学、河北师范大学、江苏大学、扬州大学、山东财经大学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曹鑫喆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陈东灵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福建师范大学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沈雷君怡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武汉工程大学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湘潭大学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孙召霞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武汉工程大学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汤书甜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湖北工业大学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长春理工大学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王敏君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谌子怡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武汉纺织大学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戴丽萍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江西理工大学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魏中信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南京中医药大学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关敏佳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江西财经大学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夏嘉蔓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韩红燕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山东师范大学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谢弘杨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韩文倩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易嘉鸣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桂林电子科技大学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虞瑞娴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胡炜军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张博恺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胡云钰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武汉科技大学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贾晗洋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华北水利水电大学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张新昊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湖北工业大学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雷素皓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河北师范大学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李臣廷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济南大学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周欣怡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南京中医药大学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梁冬旸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朱宇涵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江苏大学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三峡大学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左舒琪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河南财经政法大学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山东财经大学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二、公示与排名说明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名单为2025年华中师范大学计算机学院优秀大学生夏令营合格营员名单。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原始内容未提供排名方式、评分方式及公示期信息。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