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华侨大学2026年推免生招生章程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本段内容为华侨大学研究生招生信息网“硕士招生”栏目页的导航与推荐内容，未包含推免（保研）相关的申请条件、报名时间、活动时间、接收条件、流程、材料清单、时间节点、名额或联系方式等具体信息。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发布日期（推定）：2025年12月31日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一、栏目列表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在职硕士招生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博士招生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港澳台、海外研究生招生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二、推荐内容与热点内容（页面所列条目）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华侨大学2026年硕士招生考试初试自...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关于华侨大学2026年硕士研究生招生...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历年境内硕士（全日制、非全日制）...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华侨大学2021年硕士研究生招生简章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华侨大学2022年硕士研究生招生简章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华侨大学2021年硕士研究生招生专业...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华侨大学2023年硕士研究生招生简章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华侨大学2022年硕士研究生招生专业...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华侨大学2020年硕士研究生招生简章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华侨大学2018年硕士研究生招生专业...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