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关于公示法学院2026年推荐优秀应届本科毕业生免试攻读研究生综合排名的通知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本段内容为网站导航与栏目索引，未包含通知正文信息，无法提炼申请条件、报名时间、活动时间、接收条件、流程、材料清单、时间节点、名额或联系方式等实质内容。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学院概况：学院简介、学院领导、历任领导、组织机构、学科平台、院长致辞。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师资力量：优秀人才、在职教师、兼职教师、荣休教师。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党建工作：通知公告、组织机构、群团工作、关工委工作、政策文件。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科学研究：通知公告、科研机构、科研动态、学术刊物。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人才培养：通知公告、本科生教育、研究生教育、在线教育。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学术之窗。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合作交流：通知公告、国际交流、港澳台交流、事业伙伴。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规章制度。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下载中心。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高端培训。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二、当前位置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人才培养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吉林大学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理论法学研究中心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吉林大学司法数据应用研究中心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吉林大学人权研究中心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司法文明协同创新中心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当代法学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吉林大学农业农村法治研究院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四、数据库资源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LexisNexis数据库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北大法宝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威科先行法律信息库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聚法案例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