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兰州理工大学建筑与艺术设计学院 2025年优秀大学生暑期学术夏令营活动通知</w:t>
      </w:r>
    </w:p>
    <w:p>
      <w:pPr>
        <w:spacing w:after="80" w:lineRule="auto" w:line="360"/>
        <w:ind w:firstLine="482"/>
        <w:jc w:val="both"/>
      </w:pPr>
      <w:r>
        <w:rPr>
          <w:rFonts w:ascii="Times New Roman" w:hAnsi="Times New Roman" w:eastAsia="宋体"/>
          <w:b w:val="0"/>
          <w:sz w:val="24"/>
        </w:rPr>
        <w:t>为促进国内优秀大学生了解兰州理工大学建筑与艺术设计学院的学科优势、培养特色、培养条件及招生政策，吸引优秀生源到学院学习深造，现拟定于2025年7月11日—13日举办2025年全国优秀大学生暑期学术夏令营活动。</w:t>
      </w:r>
    </w:p>
    <w:p>
      <w:pPr>
        <w:spacing w:after="80" w:lineRule="auto" w:line="360"/>
        <w:ind w:firstLine="482"/>
        <w:jc w:val="both"/>
      </w:pPr>
      <w:r>
        <w:rPr>
          <w:rFonts w:ascii="Times New Roman" w:hAnsi="Times New Roman" w:eastAsia="宋体"/>
          <w:b w:val="0"/>
          <w:sz w:val="24"/>
        </w:rPr>
        <w:t>发布日期：2025年7月11日</w:t>
      </w:r>
    </w:p>
    <w:p>
      <w:pPr>
        <w:spacing w:before="160" w:after="80" w:lineRule="auto" w:line="360"/>
        <w:jc w:val="left"/>
      </w:pPr>
      <w:r>
        <w:rPr>
          <w:rFonts w:ascii="Times New Roman" w:hAnsi="Times New Roman" w:eastAsia="宋体"/>
          <w:b/>
          <w:sz w:val="28"/>
        </w:rPr>
        <w:t>一、研究生招生专业及暑期学术夏令营活动时间</w:t>
      </w:r>
    </w:p>
    <w:p>
      <w:pPr>
        <w:spacing w:after="80" w:lineRule="auto" w:line="360"/>
        <w:ind w:firstLine="482"/>
        <w:jc w:val="both"/>
      </w:pPr>
      <w:r>
        <w:rPr>
          <w:rFonts w:ascii="Times New Roman" w:hAnsi="Times New Roman" w:eastAsia="宋体"/>
          <w:b w:val="0"/>
          <w:sz w:val="24"/>
        </w:rPr>
        <w:t>1. 学术型硕士：</w:t>
      </w:r>
    </w:p>
    <w:p>
      <w:pPr>
        <w:spacing w:after="80" w:lineRule="auto" w:line="360"/>
        <w:ind w:firstLine="482"/>
        <w:jc w:val="both"/>
      </w:pPr>
      <w:r>
        <w:rPr>
          <w:rFonts w:ascii="Times New Roman" w:hAnsi="Times New Roman" w:eastAsia="宋体"/>
          <w:b w:val="0"/>
          <w:sz w:val="24"/>
        </w:rPr>
        <w:t>（1）建筑学（专业代码：081300）</w:t>
      </w:r>
    </w:p>
    <w:p>
      <w:pPr>
        <w:spacing w:after="80" w:lineRule="auto" w:line="360"/>
        <w:ind w:firstLine="482"/>
        <w:jc w:val="both"/>
      </w:pPr>
      <w:r>
        <w:rPr>
          <w:rFonts w:ascii="Times New Roman" w:hAnsi="Times New Roman" w:eastAsia="宋体"/>
          <w:b w:val="0"/>
          <w:sz w:val="24"/>
        </w:rPr>
        <w:t>（2）设计学（专业代码：140300）</w:t>
      </w:r>
    </w:p>
    <w:p>
      <w:pPr>
        <w:spacing w:after="80" w:lineRule="auto" w:line="360"/>
        <w:ind w:firstLine="482"/>
        <w:jc w:val="both"/>
      </w:pPr>
      <w:r>
        <w:rPr>
          <w:rFonts w:ascii="Times New Roman" w:hAnsi="Times New Roman" w:eastAsia="宋体"/>
          <w:b w:val="0"/>
          <w:sz w:val="24"/>
        </w:rPr>
        <w:t>（3）工业设计（专业代码：0802Z2）</w:t>
      </w:r>
    </w:p>
    <w:p>
      <w:pPr>
        <w:spacing w:after="80" w:lineRule="auto" w:line="360"/>
        <w:ind w:firstLine="482"/>
        <w:jc w:val="both"/>
      </w:pPr>
      <w:r>
        <w:rPr>
          <w:rFonts w:ascii="Times New Roman" w:hAnsi="Times New Roman" w:eastAsia="宋体"/>
          <w:b w:val="0"/>
          <w:sz w:val="24"/>
        </w:rPr>
        <w:t>2. 专业学位硕士：</w:t>
      </w:r>
    </w:p>
    <w:p>
      <w:pPr>
        <w:spacing w:after="80" w:lineRule="auto" w:line="360"/>
        <w:ind w:firstLine="482"/>
        <w:jc w:val="both"/>
      </w:pPr>
      <w:r>
        <w:rPr>
          <w:rFonts w:ascii="Times New Roman" w:hAnsi="Times New Roman" w:eastAsia="宋体"/>
          <w:b w:val="0"/>
          <w:sz w:val="24"/>
        </w:rPr>
        <w:t>（1）设计（专业代码：135700）</w:t>
      </w:r>
    </w:p>
    <w:p>
      <w:pPr>
        <w:spacing w:after="80" w:lineRule="auto" w:line="360"/>
        <w:ind w:firstLine="482"/>
        <w:jc w:val="both"/>
      </w:pPr>
      <w:r>
        <w:rPr>
          <w:rFonts w:ascii="Times New Roman" w:hAnsi="Times New Roman" w:eastAsia="宋体"/>
          <w:b w:val="0"/>
          <w:sz w:val="24"/>
        </w:rPr>
        <w:t>活动时间：2025年7月11日—13日</w:t>
      </w:r>
    </w:p>
    <w:p>
      <w:pPr>
        <w:spacing w:after="80" w:lineRule="auto" w:line="360"/>
        <w:ind w:firstLine="482"/>
        <w:jc w:val="both"/>
      </w:pPr>
      <w:r>
        <w:rPr>
          <w:rFonts w:ascii="Times New Roman" w:hAnsi="Times New Roman" w:eastAsia="宋体"/>
          <w:b w:val="0"/>
          <w:sz w:val="24"/>
        </w:rPr>
        <w:t>活动方式：线下+线上（以腾讯会议平台为主）同步开展</w:t>
      </w:r>
    </w:p>
    <w:p>
      <w:pPr>
        <w:spacing w:before="160" w:after="80" w:lineRule="auto" w:line="360"/>
        <w:jc w:val="left"/>
      </w:pPr>
      <w:r>
        <w:rPr>
          <w:rFonts w:ascii="Times New Roman" w:hAnsi="Times New Roman" w:eastAsia="宋体"/>
          <w:b/>
          <w:sz w:val="28"/>
        </w:rPr>
        <w:t>二、报名条件</w:t>
      </w:r>
    </w:p>
    <w:p>
      <w:pPr>
        <w:spacing w:after="80" w:lineRule="auto" w:line="360"/>
        <w:ind w:firstLine="482"/>
        <w:jc w:val="both"/>
      </w:pPr>
      <w:r>
        <w:rPr>
          <w:rFonts w:ascii="Times New Roman" w:hAnsi="Times New Roman" w:eastAsia="宋体"/>
          <w:b w:val="0"/>
          <w:sz w:val="24"/>
        </w:rPr>
        <w:t>1. 思想表现优良，在校期间未受过任何违纪处分，身心健康；</w:t>
      </w:r>
    </w:p>
    <w:p>
      <w:pPr>
        <w:spacing w:after="80" w:lineRule="auto" w:line="360"/>
        <w:ind w:firstLine="482"/>
        <w:jc w:val="both"/>
      </w:pPr>
      <w:r>
        <w:rPr>
          <w:rFonts w:ascii="Times New Roman" w:hAnsi="Times New Roman" w:eastAsia="宋体"/>
          <w:b w:val="0"/>
          <w:sz w:val="24"/>
        </w:rPr>
        <w:t>2. 学习成绩优秀，有较强或潜在的研究能力，愿从事相关学科科学研究工作，英语水平良好。</w:t>
      </w:r>
    </w:p>
    <w:p>
      <w:pPr>
        <w:spacing w:before="160" w:after="80" w:lineRule="auto" w:line="360"/>
        <w:jc w:val="left"/>
      </w:pPr>
      <w:r>
        <w:rPr>
          <w:rFonts w:ascii="Times New Roman" w:hAnsi="Times New Roman" w:eastAsia="宋体"/>
          <w:b/>
          <w:sz w:val="28"/>
        </w:rPr>
        <w:t>三、报名材料</w:t>
      </w:r>
    </w:p>
    <w:p>
      <w:pPr>
        <w:spacing w:after="80" w:lineRule="auto" w:line="360"/>
        <w:ind w:firstLine="482"/>
        <w:jc w:val="both"/>
      </w:pPr>
      <w:r>
        <w:rPr>
          <w:rFonts w:ascii="Times New Roman" w:hAnsi="Times New Roman" w:eastAsia="宋体"/>
          <w:b w:val="0"/>
          <w:sz w:val="24"/>
        </w:rPr>
        <w:t>1. 《2025年兰州理工大学优秀大学生学术夏令营申请表》1份，模板见附件；</w:t>
      </w:r>
    </w:p>
    <w:p>
      <w:pPr>
        <w:spacing w:after="80" w:lineRule="auto" w:line="360"/>
        <w:ind w:firstLine="482"/>
        <w:jc w:val="both"/>
      </w:pPr>
      <w:r>
        <w:rPr>
          <w:rFonts w:ascii="Times New Roman" w:hAnsi="Times New Roman" w:eastAsia="宋体"/>
          <w:b w:val="0"/>
          <w:sz w:val="24"/>
        </w:rPr>
        <w:t>2. 本人身份证、学生证扫描件pdf版各1份；</w:t>
      </w:r>
    </w:p>
    <w:p>
      <w:pPr>
        <w:spacing w:after="80" w:lineRule="auto" w:line="360"/>
        <w:ind w:firstLine="482"/>
        <w:jc w:val="both"/>
      </w:pPr>
      <w:r>
        <w:rPr>
          <w:rFonts w:ascii="Times New Roman" w:hAnsi="Times New Roman" w:eastAsia="宋体"/>
          <w:b w:val="0"/>
          <w:sz w:val="24"/>
        </w:rPr>
        <w:t>3. 本科阶段成绩单（所在学校教务部门出具并盖章，四年级成绩，成绩排名可以在成绩单上注明，或单独提供所在学校教务部门盖章确认的成绩排名）；</w:t>
      </w:r>
    </w:p>
    <w:p>
      <w:pPr>
        <w:spacing w:after="80" w:lineRule="auto" w:line="360"/>
        <w:ind w:firstLine="482"/>
        <w:jc w:val="both"/>
      </w:pPr>
      <w:r>
        <w:rPr>
          <w:rFonts w:ascii="Times New Roman" w:hAnsi="Times New Roman" w:eastAsia="宋体"/>
          <w:b w:val="0"/>
          <w:sz w:val="24"/>
        </w:rPr>
        <w:t>4. 国家英语四、六级考试成绩单（或其他英语等级证明等）；</w:t>
      </w:r>
    </w:p>
    <w:p>
      <w:pPr>
        <w:spacing w:after="80" w:lineRule="auto" w:line="360"/>
        <w:ind w:firstLine="482"/>
        <w:jc w:val="both"/>
      </w:pPr>
      <w:r>
        <w:rPr>
          <w:rFonts w:ascii="Times New Roman" w:hAnsi="Times New Roman" w:eastAsia="宋体"/>
          <w:b w:val="0"/>
          <w:sz w:val="24"/>
        </w:rPr>
        <w:t>5. 其他证明材料：如已发表学术论文、获奖证书、资格证书等；</w:t>
      </w:r>
    </w:p>
    <w:p>
      <w:pPr>
        <w:spacing w:after="80" w:lineRule="auto" w:line="360"/>
        <w:ind w:firstLine="482"/>
        <w:jc w:val="both"/>
      </w:pPr>
      <w:r>
        <w:rPr>
          <w:rFonts w:ascii="Times New Roman" w:hAnsi="Times New Roman" w:eastAsia="宋体"/>
          <w:b w:val="0"/>
          <w:sz w:val="24"/>
        </w:rPr>
        <w:t>6. 作品集（作品集含封面不超过30页、大小不超过30M、PDF格式）。</w:t>
      </w:r>
    </w:p>
    <w:p>
      <w:pPr>
        <w:spacing w:after="80" w:lineRule="auto" w:line="360"/>
        <w:ind w:firstLine="482"/>
        <w:jc w:val="both"/>
      </w:pPr>
      <w:r>
        <w:rPr>
          <w:rFonts w:ascii="Times New Roman" w:hAnsi="Times New Roman" w:eastAsia="宋体"/>
          <w:b w:val="0"/>
          <w:sz w:val="24"/>
        </w:rPr>
        <w:t>以上材料彩色扫描件请按上述顺序压缩到一个文件中，材料力求精简，重点突出，保证图文清晰。各项材料命名规则：姓名-材料名称；压缩文件及邮件主题命名为：夏令营-所在学校名称-姓名-申请专业名称（如：夏令营-XX大学-张三-设计学）。请于7月10日前发到邮箱：1098731340@qq.com，并实名加入QQ群：191668632。</w:t>
      </w:r>
    </w:p>
    <w:p>
      <w:pPr>
        <w:spacing w:before="160" w:after="80" w:lineRule="auto" w:line="360"/>
        <w:jc w:val="left"/>
      </w:pPr>
      <w:r>
        <w:rPr>
          <w:rFonts w:ascii="Times New Roman" w:hAnsi="Times New Roman" w:eastAsia="宋体"/>
          <w:b/>
          <w:sz w:val="28"/>
        </w:rPr>
        <w:t>四、报名时间及方式</w:t>
      </w:r>
    </w:p>
    <w:p>
      <w:pPr>
        <w:spacing w:after="80" w:lineRule="auto" w:line="360"/>
        <w:ind w:firstLine="482"/>
        <w:jc w:val="both"/>
      </w:pPr>
      <w:r>
        <w:rPr>
          <w:rFonts w:ascii="Times New Roman" w:hAnsi="Times New Roman" w:eastAsia="宋体"/>
          <w:b w:val="0"/>
          <w:sz w:val="24"/>
        </w:rPr>
        <w:t>1. 报名时间：即日起至7月10日17:00；</w:t>
      </w:r>
    </w:p>
    <w:p>
      <w:pPr>
        <w:spacing w:after="80" w:lineRule="auto" w:line="360"/>
        <w:ind w:firstLine="482"/>
        <w:jc w:val="both"/>
      </w:pPr>
      <w:r>
        <w:rPr>
          <w:rFonts w:ascii="Times New Roman" w:hAnsi="Times New Roman" w:eastAsia="宋体"/>
          <w:b w:val="0"/>
          <w:sz w:val="24"/>
        </w:rPr>
        <w:t>2. 报名方式：以报名截止日期前，指定邮箱实际收到符合要求的材料为准，报名时间截止后，不再接收材料。学院按邮箱收到材料的顺序审核，先到先审，请务必按照要求详细填写和提交所有材料，并保证扫描件清晰可见。</w:t>
      </w:r>
    </w:p>
    <w:p>
      <w:pPr>
        <w:spacing w:before="160" w:after="80" w:lineRule="auto" w:line="360"/>
        <w:jc w:val="left"/>
      </w:pPr>
      <w:r>
        <w:rPr>
          <w:rFonts w:ascii="Times New Roman" w:hAnsi="Times New Roman" w:eastAsia="宋体"/>
          <w:b/>
          <w:sz w:val="28"/>
        </w:rPr>
        <w:t>五、夏令营安排</w:t>
      </w:r>
    </w:p>
    <w:p>
      <w:pPr>
        <w:spacing w:after="80" w:lineRule="auto" w:line="360"/>
        <w:ind w:firstLine="482"/>
        <w:jc w:val="both"/>
      </w:pPr>
      <w:r>
        <w:rPr>
          <w:rFonts w:ascii="Times New Roman" w:hAnsi="Times New Roman" w:eastAsia="宋体"/>
          <w:b w:val="0"/>
          <w:sz w:val="24"/>
        </w:rPr>
        <w:t>夏令营拟采取线下+线上的方式同步开展，主平台为腾讯会议。活动安排如下：</w:t>
      </w:r>
    </w:p>
    <w:p>
      <w:pPr>
        <w:spacing w:before="160" w:after="80" w:lineRule="auto" w:line="360"/>
        <w:jc w:val="left"/>
      </w:pPr>
      <w:r>
        <w:rPr>
          <w:rFonts w:ascii="Times New Roman" w:hAnsi="Times New Roman" w:eastAsia="宋体"/>
          <w:b/>
          <w:sz w:val="28"/>
        </w:rPr>
        <w:t>六、优秀营员考核选拔</w:t>
      </w:r>
    </w:p>
    <w:p>
      <w:pPr>
        <w:spacing w:after="80" w:lineRule="auto" w:line="360"/>
        <w:ind w:firstLine="482"/>
        <w:jc w:val="both"/>
      </w:pPr>
      <w:r>
        <w:rPr>
          <w:rFonts w:ascii="Times New Roman" w:hAnsi="Times New Roman" w:eastAsia="宋体"/>
          <w:b w:val="0"/>
          <w:sz w:val="24"/>
        </w:rPr>
        <w:t>夏令营活动期间，学院按学科和专业开展优秀营员选拔考核工作，主要根据营员提交的申请材料、夏令营各项活动表现、设计实践课题完成及面试情况进行。面试采取分组进行，包括自我展示和评委问答，营员需进行PPT展示（5分钟之内）；主要汇报本科阶段课程学习（以课程设计为主），毕业论文（设计），科研参与情况，研究生阶段的研究计划，本专业以外的学习、研究、社会实践或实际工作表现等，以及个人作品展示。评委结合营员汇报情况进行提问（汇报过程中，评委可打断提问），考察营员思想政治素质、业务能力和综合素养，营员进行口头作答。</w:t>
      </w:r>
    </w:p>
    <w:p>
      <w:pPr>
        <w:spacing w:after="80" w:lineRule="auto" w:line="360"/>
        <w:ind w:firstLine="482"/>
        <w:jc w:val="both"/>
      </w:pPr>
      <w:r>
        <w:rPr>
          <w:rFonts w:ascii="Times New Roman" w:hAnsi="Times New Roman" w:eastAsia="宋体"/>
          <w:b w:val="0"/>
          <w:sz w:val="24"/>
        </w:rPr>
        <w:t>学院根据选拔考核情况确定“优秀营员”建议名单，报学校研究生院。取得“优秀营员”资格的学生，当年如获得所在本科毕业学校推免资格，并在规定时间内进入教育部推免系统报名我校相应学科和专业推免生，即可直接获得学院推免生拟录取资格，无需再次参加推免生复试。获得“优秀营员”以推免生身份进入学院学习的，第一学年优先享受学业奖学金。</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1. 本次夏令营不收取任何费用；</w:t>
      </w:r>
    </w:p>
    <w:p>
      <w:pPr>
        <w:spacing w:after="80" w:lineRule="auto" w:line="360"/>
        <w:ind w:firstLine="482"/>
        <w:jc w:val="both"/>
      </w:pPr>
      <w:r>
        <w:rPr>
          <w:rFonts w:ascii="Times New Roman" w:hAnsi="Times New Roman" w:eastAsia="宋体"/>
          <w:b w:val="0"/>
          <w:sz w:val="24"/>
        </w:rPr>
        <w:t>2. 本次夏令营最终解释权归建筑与艺术设计学院，未尽事宜将及时另行通知；</w:t>
      </w:r>
    </w:p>
    <w:p>
      <w:pPr>
        <w:spacing w:after="80" w:lineRule="auto" w:line="360"/>
        <w:ind w:firstLine="482"/>
        <w:jc w:val="both"/>
      </w:pPr>
      <w:r>
        <w:rPr>
          <w:rFonts w:ascii="Times New Roman" w:hAnsi="Times New Roman" w:eastAsia="宋体"/>
          <w:b w:val="0"/>
          <w:sz w:val="24"/>
        </w:rPr>
        <w:t>3. 咨询电话：0931-2976093 周老师。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