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综合评价成绩=学业综合成绩+素质类综合成绩</w:t>
      </w:r>
    </w:p>
    <w:p>
      <w:pPr>
        <w:spacing w:after="80" w:lineRule="auto" w:line="360"/>
        <w:ind w:firstLine="482"/>
        <w:jc w:val="both"/>
      </w:pPr>
      <w:r>
        <w:rPr>
          <w:rFonts w:ascii="Times New Roman" w:hAnsi="Times New Roman" w:eastAsia="宋体"/>
          <w:b w:val="0"/>
          <w:sz w:val="24"/>
        </w:rPr>
        <w:t>为做好学院2026届本科毕业生推荐免试攻读研究生工作，根据《北京联合大学推荐优秀应届本科毕业生免试攻读硕士学位研究生管理办法》文件要求，结合学院实际，坚持公正、公平、公开，全面考核，综合评价，择优推荐的原则，制定本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一、组织机构与职责</w:t>
      </w:r>
    </w:p>
    <w:p>
      <w:pPr>
        <w:spacing w:after="80" w:lineRule="auto" w:line="360"/>
        <w:ind w:firstLine="482"/>
        <w:jc w:val="both"/>
      </w:pPr>
      <w:r>
        <w:rPr>
          <w:rFonts w:ascii="Times New Roman" w:hAnsi="Times New Roman" w:eastAsia="宋体"/>
          <w:b w:val="0"/>
          <w:sz w:val="24"/>
        </w:rPr>
        <w:t>推免工作坚决落实集体研究、集体决策机制。学院成立推免生遴选工作小组。由党委书记、院长任组长，分管学生工作的院领导、分管教学工作的院领导任副组长。小组成员包括：教务办公室主任，学生工作办公室主任，各系负责人，各系辅导员，院学术委员会、院教学指导委员会代表，纪检工作负责人，教师和学生代表等。工作小组负责制定学院推免工作实施细则，做好推免政策和工作流程的解读，受理学生的咨询和申诉，保障学院推免工作规范有序、科学严谨、公平公正。推免生遴选工作小组办公室设在学院教务办公室，负责推免工作的具体实施。</w:t>
      </w:r>
    </w:p>
    <w:p>
      <w:pPr>
        <w:spacing w:after="80" w:lineRule="auto" w:line="360"/>
        <w:ind w:firstLine="482"/>
        <w:jc w:val="both"/>
      </w:pPr>
      <w:r>
        <w:rPr>
          <w:rFonts w:ascii="Times New Roman" w:hAnsi="Times New Roman" w:eastAsia="宋体"/>
          <w:b w:val="0"/>
          <w:sz w:val="24"/>
        </w:rPr>
        <w:t>推免生遴选工作小组下设素质类材料审核组，负责学生素质类申报材料的审核鉴定和答辩评价。</w:t>
      </w:r>
    </w:p>
    <w:p>
      <w:pPr>
        <w:spacing w:before="160" w:after="80" w:lineRule="auto" w:line="360"/>
        <w:jc w:val="left"/>
      </w:pPr>
      <w:r>
        <w:rPr>
          <w:rFonts w:ascii="Times New Roman" w:hAnsi="Times New Roman" w:eastAsia="宋体"/>
          <w:b/>
          <w:sz w:val="28"/>
        </w:rPr>
        <w:t>二、推免基本条件</w:t>
      </w:r>
    </w:p>
    <w:p>
      <w:pPr>
        <w:spacing w:after="80" w:lineRule="auto" w:line="360"/>
        <w:ind w:firstLine="482"/>
        <w:jc w:val="both"/>
      </w:pPr>
      <w:r>
        <w:rPr>
          <w:rFonts w:ascii="Times New Roman" w:hAnsi="Times New Roman" w:eastAsia="宋体"/>
          <w:b w:val="0"/>
          <w:sz w:val="24"/>
        </w:rPr>
        <w:t>1. 推荐对象仅限于学院2026届全日制本科应届毕业生（不含专升本及第二学位）。</w:t>
      </w:r>
    </w:p>
    <w:p>
      <w:pPr>
        <w:spacing w:after="80" w:lineRule="auto" w:line="360"/>
        <w:ind w:firstLine="482"/>
        <w:jc w:val="both"/>
      </w:pPr>
      <w:r>
        <w:rPr>
          <w:rFonts w:ascii="Times New Roman" w:hAnsi="Times New Roman" w:eastAsia="宋体"/>
          <w:b w:val="0"/>
          <w:sz w:val="24"/>
        </w:rPr>
        <w:t>2. 具备良好的思想政治素质，热爱祖国，拥护党的路线方针政策，具有社会责任感和历史使命感，积极向上，身心健康。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勤奋学习，刻苦钻研，成绩优秀；学术研究兴趣浓厚，有较强的创新意识和专业能力。</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品行端正，遵纪守法，无任何违法违纪处分记录。</w:t>
      </w:r>
    </w:p>
    <w:p>
      <w:pPr>
        <w:spacing w:after="80" w:lineRule="auto" w:line="360"/>
        <w:ind w:firstLine="482"/>
        <w:jc w:val="both"/>
      </w:pPr>
      <w:r>
        <w:rPr>
          <w:rFonts w:ascii="Times New Roman" w:hAnsi="Times New Roman" w:eastAsia="宋体"/>
          <w:b w:val="0"/>
          <w:sz w:val="24"/>
        </w:rPr>
        <w:t>6. 学生前三年专业培养方案规定课程（不含通识选修课程）的学业综合成绩排名须进入本专业前10%，且已取得学分应满足专业培养方案进度要求，无补考或重修记录。</w:t>
      </w:r>
    </w:p>
    <w:p>
      <w:pPr>
        <w:spacing w:after="80" w:lineRule="auto" w:line="360"/>
        <w:ind w:firstLine="482"/>
        <w:jc w:val="both"/>
      </w:pPr>
      <w:r>
        <w:rPr>
          <w:rFonts w:ascii="Times New Roman" w:hAnsi="Times New Roman" w:eastAsia="宋体"/>
          <w:b w:val="0"/>
          <w:sz w:val="24"/>
        </w:rPr>
        <w:t>7. 学生英语须满足CET4不低于425分，或雅思5.0以上，或托福80分以上，或英语专业四级60分以上。（教育部考试中心主办）</w:t>
      </w:r>
    </w:p>
    <w:p>
      <w:pPr>
        <w:spacing w:after="80" w:lineRule="auto" w:line="360"/>
        <w:ind w:firstLine="482"/>
        <w:jc w:val="both"/>
      </w:pPr>
      <w:r>
        <w:rPr>
          <w:rFonts w:ascii="Times New Roman" w:hAnsi="Times New Roman" w:eastAsia="宋体"/>
          <w:b w:val="0"/>
          <w:sz w:val="24"/>
        </w:rPr>
        <w:t>8. 企业定向和国防定向的学生必须经过原定向培养单位的批准。</w:t>
      </w:r>
    </w:p>
    <w:p>
      <w:pPr>
        <w:spacing w:after="80" w:lineRule="auto" w:line="360"/>
        <w:ind w:firstLine="482"/>
        <w:jc w:val="both"/>
      </w:pPr>
      <w:r>
        <w:rPr>
          <w:rFonts w:ascii="Times New Roman" w:hAnsi="Times New Roman" w:eastAsia="宋体"/>
          <w:b w:val="0"/>
          <w:sz w:val="24"/>
        </w:rPr>
        <w:t>9. 对支教团、参军入伍等国家有特殊政策的学生，参照国家相关政策执行。</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经学校推免生遴选工作领导小组研究，学院推免生指标数为8人。学院以2026届普通本科毕业生人数（不含专升本和第二学位）为主要测算依据，综合考虑国家急需紧缺人才、学校学科发展重点、创新人才培养、学科门类及专业特点等，经学院推免生遴选工作小组研究，党政联席会审议通过，各系的推免生指标分别为：生物与环境能源系3人；食品与医药系3人；资源管理系2人。</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在学校推免生遴选工作领导小组的统一安排部署下，学院推免生遴选工作小组做好推免生的推荐组织工作。工作程序如下：</w:t>
      </w:r>
    </w:p>
    <w:p>
      <w:pPr>
        <w:spacing w:after="80" w:lineRule="auto" w:line="360"/>
        <w:ind w:firstLine="482"/>
        <w:jc w:val="both"/>
      </w:pPr>
      <w:r>
        <w:rPr>
          <w:rFonts w:ascii="Times New Roman" w:hAnsi="Times New Roman" w:eastAsia="宋体"/>
          <w:b w:val="0"/>
          <w:sz w:val="24"/>
        </w:rPr>
        <w:t>1. 由学校推免生遴选工作领导小组公布推免工作相关要求，启动推免工作，学院进行宣传、动员。</w:t>
      </w:r>
    </w:p>
    <w:p>
      <w:pPr>
        <w:spacing w:after="80" w:lineRule="auto" w:line="360"/>
        <w:ind w:firstLine="482"/>
        <w:jc w:val="both"/>
      </w:pPr>
      <w:r>
        <w:rPr>
          <w:rFonts w:ascii="Times New Roman" w:hAnsi="Times New Roman" w:eastAsia="宋体"/>
          <w:b w:val="0"/>
          <w:sz w:val="24"/>
        </w:rPr>
        <w:t>2. 校教务处提供学业综合成绩及排序，作为推免基本条件的依据之一。</w:t>
      </w:r>
    </w:p>
    <w:p>
      <w:pPr>
        <w:spacing w:after="80" w:lineRule="auto" w:line="360"/>
        <w:ind w:firstLine="482"/>
        <w:jc w:val="both"/>
      </w:pPr>
      <w:r>
        <w:rPr>
          <w:rFonts w:ascii="Times New Roman" w:hAnsi="Times New Roman" w:eastAsia="宋体"/>
          <w:b w:val="0"/>
          <w:sz w:val="24"/>
        </w:rPr>
        <w:t>3. 符合条件的学生自愿填写《北京联合大学推荐免试攻读硕士学位研究生申请表》（附件1）和《素质类综合成绩加分项明细表》（附件2），并提交支撑材料及材料真实性承诺书（附件3），经学生所在系初审后，报学院推免生遴选工作小组审核。</w:t>
      </w:r>
    </w:p>
    <w:p>
      <w:pPr>
        <w:spacing w:after="80" w:lineRule="auto" w:line="360"/>
        <w:ind w:firstLine="482"/>
        <w:jc w:val="both"/>
      </w:pPr>
      <w:r>
        <w:rPr>
          <w:rFonts w:ascii="Times New Roman" w:hAnsi="Times New Roman" w:eastAsia="宋体"/>
          <w:b w:val="0"/>
          <w:sz w:val="24"/>
        </w:rPr>
        <w:t>4. 素质类材料审核组依据《素质类综合成绩加分项目及标准》（附件4）对素质类申报材料进行审核确认后，在学院范围内公示3个自然日。</w:t>
      </w:r>
    </w:p>
    <w:p>
      <w:pPr>
        <w:spacing w:after="80" w:lineRule="auto" w:line="360"/>
        <w:ind w:firstLine="482"/>
        <w:jc w:val="both"/>
      </w:pPr>
      <w:r>
        <w:rPr>
          <w:rFonts w:ascii="Times New Roman" w:hAnsi="Times New Roman" w:eastAsia="宋体"/>
          <w:b w:val="0"/>
          <w:sz w:val="24"/>
        </w:rPr>
        <w:t>5. 公示无异议后，计算学生综合评价成绩，确定等额推免生初步人选名单和递补推荐人选名单，并在学院范围内公示3个工作日。</w:t>
      </w:r>
    </w:p>
    <w:p>
      <w:pPr>
        <w:spacing w:after="80" w:lineRule="auto" w:line="360"/>
        <w:ind w:firstLine="482"/>
        <w:jc w:val="both"/>
      </w:pPr>
      <w:r>
        <w:rPr>
          <w:rFonts w:ascii="Times New Roman" w:hAnsi="Times New Roman" w:eastAsia="宋体"/>
          <w:b w:val="0"/>
          <w:sz w:val="24"/>
        </w:rPr>
        <w:t>6. 公示无异议后，报院党政联席会审批。通过的等额推免生初步人选填写《全国推荐免试攻读硕士学位研究生登记表》，学院填写推荐汇总表，由学院推免生遴选工作小组上报学校推免生遴选工作领导小组审核。</w:t>
      </w:r>
    </w:p>
    <w:p>
      <w:pPr>
        <w:spacing w:after="80" w:lineRule="auto" w:line="360"/>
        <w:ind w:firstLine="482"/>
        <w:jc w:val="both"/>
      </w:pPr>
      <w:r>
        <w:rPr>
          <w:rFonts w:ascii="Times New Roman" w:hAnsi="Times New Roman" w:eastAsia="宋体"/>
          <w:b w:val="0"/>
          <w:sz w:val="24"/>
        </w:rPr>
        <w:t>7. 学校推免生遴选工作领导小组对推免生初步人选进行审核、评议，确定全校推免生名单，在全校范围内公示。</w:t>
      </w:r>
    </w:p>
    <w:p>
      <w:pPr>
        <w:spacing w:after="80" w:lineRule="auto" w:line="360"/>
        <w:ind w:firstLine="482"/>
        <w:jc w:val="both"/>
      </w:pPr>
      <w:r>
        <w:rPr>
          <w:rFonts w:ascii="Times New Roman" w:hAnsi="Times New Roman" w:eastAsia="宋体"/>
          <w:b w:val="0"/>
          <w:sz w:val="24"/>
        </w:rPr>
        <w:t>8. 公示无异议后，报校长办公会审批。学生签订不放弃资格承诺书，学校推免生遴选工作领导小组办公室将获得推免资格的学生名单及相关信息报上级主管部门。</w:t>
      </w:r>
    </w:p>
    <w:p>
      <w:pPr>
        <w:spacing w:after="80" w:lineRule="auto" w:line="360"/>
        <w:ind w:firstLine="482"/>
        <w:jc w:val="both"/>
      </w:pPr>
      <w:r>
        <w:rPr>
          <w:rFonts w:ascii="Times New Roman" w:hAnsi="Times New Roman" w:eastAsia="宋体"/>
          <w:b w:val="0"/>
          <w:sz w:val="24"/>
        </w:rPr>
        <w:t>9. 推免学生资格审核确认、报考、录取以及备案公开等相关工作通过“推免服务系统”（网址:http://yz.chsi.com.cn/tm）进行。推免生可通过“推免服务系统”查询招生单位的招收推免生章程和专业目录，填写报考志愿，接收并确认招生单位的复试及待录取通知。</w:t>
      </w:r>
    </w:p>
    <w:p>
      <w:pPr>
        <w:spacing w:before="160" w:after="80" w:lineRule="auto" w:line="360"/>
        <w:jc w:val="left"/>
      </w:pPr>
      <w:r>
        <w:rPr>
          <w:rFonts w:ascii="Times New Roman" w:hAnsi="Times New Roman" w:eastAsia="宋体"/>
          <w:b/>
          <w:sz w:val="28"/>
        </w:rPr>
        <w:t>五、学生综合评价成绩计算与排序方法</w:t>
      </w:r>
    </w:p>
    <w:p>
      <w:pPr>
        <w:spacing w:after="80" w:lineRule="auto" w:line="360"/>
        <w:ind w:firstLine="482"/>
        <w:jc w:val="both"/>
      </w:pPr>
      <w:r>
        <w:rPr>
          <w:rFonts w:ascii="Times New Roman" w:hAnsi="Times New Roman" w:eastAsia="宋体"/>
          <w:b w:val="0"/>
          <w:sz w:val="24"/>
        </w:rPr>
        <w:t>1. 综合评价成绩由学业综合成绩和素质类综合成绩构成，计算公式如下：</w:t>
      </w:r>
    </w:p>
    <w:p>
      <w:pPr>
        <w:spacing w:after="80" w:lineRule="auto" w:line="360"/>
        <w:ind w:firstLine="482"/>
        <w:jc w:val="both"/>
      </w:pPr>
      <w:r>
        <w:rPr>
          <w:rFonts w:ascii="Times New Roman" w:hAnsi="Times New Roman" w:eastAsia="宋体"/>
          <w:b w:val="0"/>
          <w:sz w:val="24"/>
        </w:rPr>
        <w:t>综合评价成绩=学业综合成绩+素质类综合成绩</w:t>
      </w:r>
    </w:p>
    <w:p>
      <w:pPr>
        <w:spacing w:after="80" w:lineRule="auto" w:line="360"/>
        <w:ind w:firstLine="482"/>
        <w:jc w:val="both"/>
      </w:pPr>
      <w:r>
        <w:rPr>
          <w:rFonts w:ascii="Times New Roman" w:hAnsi="Times New Roman" w:eastAsia="宋体"/>
          <w:b w:val="0"/>
          <w:sz w:val="24"/>
        </w:rPr>
        <w:t>2. 本科阶段学业综合成绩是推免工作最基础的遴选指标，学业综合成绩使用本专业培养方案规定的前三年课程（不含通识选修课程）的学业平均学分绩点（GPA）计算，计算公式如下：</w:t>
      </w:r>
    </w:p>
    <w:p>
      <w:pPr>
        <w:spacing w:after="80" w:lineRule="auto" w:line="360"/>
        <w:ind w:firstLine="482"/>
        <w:jc w:val="both"/>
      </w:pPr>
      <w:r>
        <w:rPr>
          <w:rFonts w:ascii="Times New Roman" w:hAnsi="Times New Roman" w:eastAsia="宋体"/>
          <w:b w:val="0"/>
          <w:sz w:val="24"/>
        </w:rPr>
        <w:t>学业综合成绩=50+学业平均学分绩点×10</w:t>
      </w:r>
    </w:p>
    <w:p>
      <w:pPr>
        <w:spacing w:after="80" w:lineRule="auto" w:line="360"/>
        <w:ind w:firstLine="482"/>
        <w:jc w:val="both"/>
      </w:pPr>
      <w:r>
        <w:rPr>
          <w:rFonts w:ascii="Times New Roman" w:hAnsi="Times New Roman" w:eastAsia="宋体"/>
          <w:b w:val="0"/>
          <w:sz w:val="24"/>
        </w:rPr>
        <w:t>其中，学业综合成绩由校教务处根据2025年8月31日前录入教务系统中的课程正考成绩计算。</w:t>
      </w:r>
    </w:p>
    <w:p>
      <w:pPr>
        <w:spacing w:after="80" w:lineRule="auto" w:line="360"/>
        <w:ind w:firstLine="482"/>
        <w:jc w:val="both"/>
      </w:pPr>
      <w:r>
        <w:rPr>
          <w:rFonts w:ascii="Times New Roman" w:hAnsi="Times New Roman" w:eastAsia="宋体"/>
          <w:b w:val="0"/>
          <w:sz w:val="24"/>
        </w:rPr>
        <w:t>3. 素质类综合成绩引导学生全面发展，综合评价学生的各方面表现，评价指标包括学科竞赛、学术论文、参军入伍服兵役、志愿服务、国际组织实习等。具体计算方法见《素质类综合成绩加分项目及标准》（附件4）。</w:t>
      </w:r>
    </w:p>
    <w:p>
      <w:pPr>
        <w:spacing w:after="80" w:lineRule="auto" w:line="360"/>
        <w:ind w:firstLine="482"/>
        <w:jc w:val="both"/>
      </w:pPr>
      <w:r>
        <w:rPr>
          <w:rFonts w:ascii="Times New Roman" w:hAnsi="Times New Roman" w:eastAsia="宋体"/>
          <w:b w:val="0"/>
          <w:sz w:val="24"/>
        </w:rPr>
        <w:t>4. 推免资格推荐按照综合评价成绩由高到低进行排序，依次取得推荐资格。综合评价成绩相同，按照学业成绩排名。名额满后，再确定获得递补推免资格的名单。递补推免资格推荐排序原则与“普通选拔推荐”相同。</w:t>
      </w:r>
    </w:p>
    <w:p>
      <w:pPr>
        <w:spacing w:after="80" w:lineRule="auto" w:line="360"/>
        <w:ind w:firstLine="482"/>
        <w:jc w:val="both"/>
      </w:pPr>
      <w:r>
        <w:rPr>
          <w:rFonts w:ascii="Times New Roman" w:hAnsi="Times New Roman" w:eastAsia="宋体"/>
          <w:b w:val="0"/>
          <w:sz w:val="24"/>
        </w:rPr>
        <w:t>5. 对于在学院学习满两年及以上后参加国际交流项目且在国外学习结束返回我院继续完成本科阶段学习的学生，国外学习课程成绩按在2025年8月31日前课程置换后的课程成绩计算。</w:t>
      </w:r>
    </w:p>
    <w:p>
      <w:pPr>
        <w:spacing w:before="160" w:after="80" w:lineRule="auto" w:line="360"/>
        <w:jc w:val="left"/>
      </w:pPr>
      <w:r>
        <w:rPr>
          <w:rFonts w:ascii="Times New Roman" w:hAnsi="Times New Roman" w:eastAsia="宋体"/>
          <w:b/>
          <w:sz w:val="28"/>
        </w:rPr>
        <w:t>六、推免工作回避制度</w:t>
      </w:r>
    </w:p>
    <w:p>
      <w:pPr>
        <w:spacing w:after="80" w:lineRule="auto" w:line="360"/>
        <w:ind w:firstLine="482"/>
        <w:jc w:val="both"/>
      </w:pPr>
      <w:r>
        <w:rPr>
          <w:rFonts w:ascii="Times New Roman" w:hAnsi="Times New Roman" w:eastAsia="宋体"/>
          <w:b w:val="0"/>
          <w:sz w:val="24"/>
        </w:rPr>
        <w:t>推免工作人员如有直系亲属或利益相关人员报名申请学院推免生推荐资格的要主动申请回避，有非直系亲属报名申请学院推免生推荐资格的要主动报备；相关学生报名申请推免生推荐资格的，应主动向学院报备声明。对未按规定报备声明回避关系的推免相关工作人员，学院将严肃处理；对未按规定报备声明回避关系，且影响推免过程和结果公平公正的学生，学院将取消其推免资格。</w:t>
      </w:r>
    </w:p>
    <w:p>
      <w:pPr>
        <w:spacing w:before="160" w:after="80" w:lineRule="auto" w:line="360"/>
        <w:jc w:val="left"/>
      </w:pPr>
      <w:r>
        <w:rPr>
          <w:rFonts w:ascii="Times New Roman" w:hAnsi="Times New Roman" w:eastAsia="宋体"/>
          <w:b/>
          <w:sz w:val="28"/>
        </w:rPr>
        <w:t>七、推免资格的取消</w:t>
      </w:r>
    </w:p>
    <w:p>
      <w:pPr>
        <w:spacing w:after="80" w:lineRule="auto" w:line="360"/>
        <w:ind w:firstLine="482"/>
        <w:jc w:val="both"/>
      </w:pPr>
      <w:r>
        <w:rPr>
          <w:rFonts w:ascii="Times New Roman" w:hAnsi="Times New Roman" w:eastAsia="宋体"/>
          <w:b w:val="0"/>
          <w:sz w:val="24"/>
        </w:rPr>
        <w:t>获准被推荐的学生，如果在毕业之前出现下列情况之一，学校将取消其推免生资格：</w:t>
      </w:r>
    </w:p>
    <w:p>
      <w:pPr>
        <w:spacing w:after="80" w:lineRule="auto" w:line="360"/>
        <w:ind w:firstLine="482"/>
        <w:jc w:val="both"/>
      </w:pPr>
      <w:r>
        <w:rPr>
          <w:rFonts w:ascii="Times New Roman" w:hAnsi="Times New Roman" w:eastAsia="宋体"/>
          <w:b w:val="0"/>
          <w:sz w:val="24"/>
        </w:rPr>
        <w:t>1. 受到校规校纪处分者；</w:t>
      </w:r>
    </w:p>
    <w:p>
      <w:pPr>
        <w:spacing w:after="80" w:lineRule="auto" w:line="360"/>
        <w:ind w:firstLine="482"/>
        <w:jc w:val="both"/>
      </w:pPr>
      <w:r>
        <w:rPr>
          <w:rFonts w:ascii="Times New Roman" w:hAnsi="Times New Roman" w:eastAsia="宋体"/>
          <w:b w:val="0"/>
          <w:sz w:val="24"/>
        </w:rPr>
        <w:t>2. 毕业论文（毕业设计）未达到优良者；</w:t>
      </w:r>
    </w:p>
    <w:p>
      <w:pPr>
        <w:spacing w:after="80" w:lineRule="auto" w:line="360"/>
        <w:ind w:firstLine="482"/>
        <w:jc w:val="both"/>
      </w:pPr>
      <w:r>
        <w:rPr>
          <w:rFonts w:ascii="Times New Roman" w:hAnsi="Times New Roman" w:eastAsia="宋体"/>
          <w:b w:val="0"/>
          <w:sz w:val="24"/>
        </w:rPr>
        <w:t>3. 未能按时取得毕业证书或学位证书者；</w:t>
      </w:r>
    </w:p>
    <w:p>
      <w:pPr>
        <w:spacing w:after="80" w:lineRule="auto" w:line="360"/>
        <w:ind w:firstLine="482"/>
        <w:jc w:val="both"/>
      </w:pPr>
      <w:r>
        <w:rPr>
          <w:rFonts w:ascii="Times New Roman" w:hAnsi="Times New Roman" w:eastAsia="宋体"/>
          <w:b w:val="0"/>
          <w:sz w:val="24"/>
        </w:rPr>
        <w:t>4. 体检不合格者；</w:t>
      </w:r>
    </w:p>
    <w:p>
      <w:pPr>
        <w:spacing w:after="80" w:lineRule="auto" w:line="360"/>
        <w:ind w:firstLine="482"/>
        <w:jc w:val="both"/>
      </w:pPr>
      <w:r>
        <w:rPr>
          <w:rFonts w:ascii="Times New Roman" w:hAnsi="Times New Roman" w:eastAsia="宋体"/>
          <w:b w:val="0"/>
          <w:sz w:val="24"/>
        </w:rPr>
        <w:t>5. 有其他弄虚作假或舞弊行为者。</w:t>
      </w:r>
    </w:p>
    <w:p>
      <w:pPr>
        <w:spacing w:after="80" w:lineRule="auto" w:line="360"/>
        <w:ind w:firstLine="482"/>
        <w:jc w:val="both"/>
      </w:pPr>
      <w:r>
        <w:rPr>
          <w:rFonts w:ascii="Times New Roman" w:hAnsi="Times New Roman" w:eastAsia="宋体"/>
          <w:b w:val="0"/>
          <w:sz w:val="24"/>
        </w:rPr>
        <w:t>在学生毕业前，学院对推免生进行最后的审核，如有上述情况及时报学校推免生遴选工作领导小组办公室。</w:t>
      </w:r>
    </w:p>
    <w:p>
      <w:pPr>
        <w:spacing w:after="80" w:lineRule="auto" w:line="360"/>
        <w:ind w:firstLine="482"/>
        <w:jc w:val="both"/>
      </w:pPr>
      <w:r>
        <w:rPr>
          <w:rFonts w:ascii="Times New Roman" w:hAnsi="Times New Roman" w:eastAsia="宋体"/>
          <w:b w:val="0"/>
          <w:sz w:val="24"/>
        </w:rPr>
        <w:t>已被招生单位接收的推免生，不得再报名参加全国硕士学位研究生统一招生考试，不得就业或自行联系出国等。否则，将取消其推免生资格。</w:t>
      </w:r>
    </w:p>
    <w:p>
      <w:pPr>
        <w:spacing w:before="160" w:after="80" w:lineRule="auto" w:line="360"/>
        <w:jc w:val="left"/>
      </w:pPr>
      <w:r>
        <w:rPr>
          <w:rFonts w:ascii="Times New Roman" w:hAnsi="Times New Roman" w:eastAsia="宋体"/>
          <w:b/>
          <w:sz w:val="28"/>
        </w:rPr>
        <w:t>八、信息公开</w:t>
      </w:r>
    </w:p>
    <w:p>
      <w:pPr>
        <w:spacing w:after="80" w:lineRule="auto" w:line="360"/>
        <w:ind w:firstLine="482"/>
        <w:jc w:val="both"/>
      </w:pPr>
      <w:r>
        <w:rPr>
          <w:rFonts w:ascii="Times New Roman" w:hAnsi="Times New Roman" w:eastAsia="宋体"/>
          <w:b w:val="0"/>
          <w:sz w:val="24"/>
        </w:rPr>
        <w:t>1. 本实施细则经学院推免生遴选工作小组讨论，报学校推免生遴选工作领导小组审核通过后，进行公布。</w:t>
      </w:r>
    </w:p>
    <w:p>
      <w:pPr>
        <w:spacing w:after="80" w:lineRule="auto" w:line="360"/>
        <w:ind w:firstLine="482"/>
        <w:jc w:val="both"/>
      </w:pPr>
      <w:r>
        <w:rPr>
          <w:rFonts w:ascii="Times New Roman" w:hAnsi="Times New Roman" w:eastAsia="宋体"/>
          <w:b w:val="0"/>
          <w:sz w:val="24"/>
        </w:rPr>
        <w:t>2. 学院按照学校工作要求对推免工作的相关信息进行公示，保证信息的公开透明。</w:t>
      </w:r>
    </w:p>
    <w:p>
      <w:pPr>
        <w:spacing w:before="160" w:after="80" w:lineRule="auto" w:line="360"/>
        <w:jc w:val="left"/>
      </w:pPr>
      <w:r>
        <w:rPr>
          <w:rFonts w:ascii="Times New Roman" w:hAnsi="Times New Roman" w:eastAsia="宋体"/>
          <w:b/>
          <w:sz w:val="28"/>
        </w:rPr>
        <w:t>九、争议申诉</w:t>
      </w:r>
    </w:p>
    <w:p>
      <w:pPr>
        <w:spacing w:after="80" w:lineRule="auto" w:line="360"/>
        <w:ind w:firstLine="482"/>
        <w:jc w:val="both"/>
      </w:pPr>
      <w:r>
        <w:rPr>
          <w:rFonts w:ascii="Times New Roman" w:hAnsi="Times New Roman" w:eastAsia="宋体"/>
          <w:b w:val="0"/>
          <w:sz w:val="24"/>
        </w:rPr>
        <w:t>若出现争议，学生应提出书面申诉，学院推免生遴选工作小组应及时受理申诉并组织相关部门进行调查，将调查结果和处理意见及时反馈给申诉人。联系电话：52072021（教务）、52072182（纪检）；邮箱：shjwc@buu.edu.cn或shzxb@buu.edu.cn。</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学院要落实立德树人根本任务，坚持德智体美劳全面衡量，以德为先，把学生思想品德考核作为推免生遴选的首要依据，思想品德考核贯穿推荐全过程，思想品德考核不合格者不予推荐。</w:t>
      </w:r>
    </w:p>
    <w:p>
      <w:pPr>
        <w:spacing w:after="80" w:lineRule="auto" w:line="360"/>
        <w:ind w:firstLine="482"/>
        <w:jc w:val="both"/>
      </w:pPr>
      <w:r>
        <w:rPr>
          <w:rFonts w:ascii="Times New Roman" w:hAnsi="Times New Roman" w:eastAsia="宋体"/>
          <w:b w:val="0"/>
          <w:sz w:val="24"/>
        </w:rPr>
        <w:t>2. 本实施细则自发布之日起生效，由学院推免生遴选工作小组负责解释。</w:t>
      </w:r>
    </w:p>
    <w:p>
      <w:pPr>
        <w:spacing w:after="80" w:lineRule="auto" w:line="360"/>
        <w:ind w:firstLine="482"/>
        <w:jc w:val="both"/>
      </w:pPr>
      <w:r>
        <w:rPr>
          <w:rFonts w:ascii="Times New Roman" w:hAnsi="Times New Roman" w:eastAsia="宋体"/>
          <w:b w:val="0"/>
          <w:sz w:val="24"/>
        </w:rPr>
        <w:t>附件：1.北京联合大学推荐免试攻读硕士学位研究生资格申请表</w:t>
      </w:r>
    </w:p>
    <w:p>
      <w:pPr>
        <w:spacing w:after="80" w:lineRule="auto" w:line="360"/>
        <w:ind w:firstLine="482"/>
        <w:jc w:val="both"/>
      </w:pPr>
      <w:r>
        <w:rPr>
          <w:rFonts w:ascii="Times New Roman" w:hAnsi="Times New Roman" w:eastAsia="宋体"/>
          <w:b w:val="0"/>
          <w:sz w:val="24"/>
        </w:rPr>
        <w:t>2.素质类综合成绩加分项明细表</w:t>
      </w:r>
    </w:p>
    <w:p>
      <w:pPr>
        <w:spacing w:after="80" w:lineRule="auto" w:line="360"/>
        <w:ind w:firstLine="482"/>
        <w:jc w:val="both"/>
      </w:pPr>
      <w:r>
        <w:rPr>
          <w:rFonts w:ascii="Times New Roman" w:hAnsi="Times New Roman" w:eastAsia="宋体"/>
          <w:b w:val="0"/>
          <w:sz w:val="24"/>
        </w:rPr>
        <w:t>3.北京联合大学推荐免试攻读硕士学位研究生承诺书</w:t>
      </w:r>
    </w:p>
    <w:p>
      <w:pPr>
        <w:spacing w:after="80" w:lineRule="auto" w:line="360"/>
        <w:ind w:firstLine="482"/>
        <w:jc w:val="both"/>
      </w:pPr>
      <w:r>
        <w:rPr>
          <w:rFonts w:ascii="Times New Roman" w:hAnsi="Times New Roman" w:eastAsia="宋体"/>
          <w:b w:val="0"/>
          <w:sz w:val="24"/>
        </w:rPr>
        <w:t>4.素质类综合成绩加分项目及标准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