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河北经贸大学2026年推免生资格名单公示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本公示为河北经贸大学2026年推免生资格名单，涉及经济学院多个专业，包括国际经济与贸易、数字经济、经济学、贸易经济等。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公示名单共22人，其中男生1人、女生21人，推荐类型均为普通（含直博），排名方式为3-专业。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各专业推免人数及综合成绩情况如下：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推免人数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专业人数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综合成绩区间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GPA区间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305.15-355.00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3.59-3.87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020109T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281.35-319.60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3.31-3.76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312.80-348.20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3.68-3.92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贸易经济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288.15-317.15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3.39-3.59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二、公示期及异议反馈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公示期满日期为2025年9月4日。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如有疑义，请于9月4日中午12点前向学院教务办公室反映，逾期不予受理。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受理单位：学院教务办公室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