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深圳大学2025年接收推荐免试攻读研究生章程（含直博生）</w:t>
      </w:r>
    </w:p>
    <w:p>
      <w:pPr>
        <w:spacing w:after="80" w:lineRule="auto" w:line="360"/>
        <w:ind w:firstLine="482"/>
        <w:jc w:val="both"/>
      </w:pPr>
      <w:r>
        <w:rPr>
          <w:rFonts w:ascii="Times New Roman" w:hAnsi="Times New Roman" w:eastAsia="宋体"/>
          <w:b w:val="0"/>
          <w:sz w:val="24"/>
        </w:rPr>
        <w:t>发布日期：2024-08-13</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申请人必须是具有推荐免试授权高校的应届本科毕业生，并获得所在院校推荐免试资格，占用其本科就读学校的推荐免试指标，材料齐全。</w:t>
      </w:r>
    </w:p>
    <w:p>
      <w:pPr>
        <w:spacing w:after="80" w:lineRule="auto" w:line="360"/>
        <w:ind w:firstLine="482"/>
        <w:jc w:val="both"/>
      </w:pPr>
      <w:r>
        <w:rPr>
          <w:rFonts w:ascii="Times New Roman" w:hAnsi="Times New Roman" w:eastAsia="宋体"/>
          <w:b w:val="0"/>
          <w:sz w:val="24"/>
        </w:rPr>
        <w:t>2. 考生录取当年入学前（具体期限由招生单位规定）必须取得国家承认的本科毕业证书。</w:t>
      </w:r>
    </w:p>
    <w:p>
      <w:pPr>
        <w:spacing w:before="160" w:after="80" w:lineRule="auto" w:line="360"/>
        <w:jc w:val="left"/>
      </w:pPr>
      <w:r>
        <w:rPr>
          <w:rFonts w:ascii="Times New Roman" w:hAnsi="Times New Roman" w:eastAsia="宋体"/>
          <w:b/>
          <w:sz w:val="28"/>
        </w:rPr>
        <w:t>二、接收专业、学制及人数</w:t>
      </w:r>
    </w:p>
    <w:p>
      <w:pPr>
        <w:spacing w:after="80" w:lineRule="auto" w:line="360"/>
        <w:ind w:firstLine="482"/>
        <w:jc w:val="both"/>
      </w:pPr>
      <w:r>
        <w:rPr>
          <w:rFonts w:ascii="Times New Roman" w:hAnsi="Times New Roman" w:eastAsia="宋体"/>
          <w:b w:val="0"/>
          <w:sz w:val="24"/>
        </w:rPr>
        <w:t>1. 接收推免生的专业及学制请参阅《深圳大学2025年硕士研究生招生专业目录》。</w:t>
      </w:r>
    </w:p>
    <w:p>
      <w:pPr>
        <w:spacing w:after="80" w:lineRule="auto" w:line="360"/>
        <w:ind w:firstLine="482"/>
        <w:jc w:val="both"/>
      </w:pPr>
      <w:r>
        <w:rPr>
          <w:rFonts w:ascii="Times New Roman" w:hAnsi="Times New Roman" w:eastAsia="宋体"/>
          <w:b w:val="0"/>
          <w:sz w:val="24"/>
        </w:rPr>
        <w:t>2. 接收推免生总量不超过总招生计划的50%。</w:t>
      </w:r>
    </w:p>
    <w:p>
      <w:pPr>
        <w:spacing w:before="160" w:after="80" w:lineRule="auto" w:line="360"/>
        <w:jc w:val="left"/>
      </w:pPr>
      <w:r>
        <w:rPr>
          <w:rFonts w:ascii="Times New Roman" w:hAnsi="Times New Roman" w:eastAsia="宋体"/>
          <w:b/>
          <w:sz w:val="28"/>
        </w:rPr>
        <w:t>三、申请与选拔考核程序</w:t>
      </w:r>
    </w:p>
    <w:p>
      <w:pPr>
        <w:spacing w:after="80" w:lineRule="auto" w:line="360"/>
        <w:ind w:firstLine="482"/>
        <w:jc w:val="both"/>
      </w:pPr>
      <w:r>
        <w:rPr>
          <w:rFonts w:ascii="Times New Roman" w:hAnsi="Times New Roman" w:eastAsia="宋体"/>
          <w:b w:val="0"/>
          <w:sz w:val="24"/>
        </w:rPr>
        <w:t>1. 考生填报专业志愿：9月28日-10月20日期间，在中国研究生招生信息网（研招网）“推免服务系统”填报专业志愿。</w:t>
      </w:r>
    </w:p>
    <w:p>
      <w:pPr>
        <w:spacing w:after="80" w:lineRule="auto" w:line="360"/>
        <w:ind w:firstLine="482"/>
        <w:jc w:val="both"/>
      </w:pPr>
      <w:r>
        <w:rPr>
          <w:rFonts w:ascii="Times New Roman" w:hAnsi="Times New Roman" w:eastAsia="宋体"/>
          <w:b w:val="0"/>
          <w:sz w:val="24"/>
        </w:rPr>
        <w:t>2. 学校发出复试通知：招生学院通过研招网“推免服务系统”发出复试通知，考生接到后应尽快确认是否同意复试。</w:t>
      </w:r>
    </w:p>
    <w:p>
      <w:pPr>
        <w:spacing w:after="80" w:lineRule="auto" w:line="360"/>
        <w:ind w:firstLine="482"/>
        <w:jc w:val="both"/>
      </w:pPr>
      <w:r>
        <w:rPr>
          <w:rFonts w:ascii="Times New Roman" w:hAnsi="Times New Roman" w:eastAsia="宋体"/>
          <w:b w:val="0"/>
          <w:sz w:val="24"/>
        </w:rPr>
        <w:t>3. 考生参加复试：复试时间为9月末和10月份，具体以学院安排为准。复试报到时需交验以下材料：</w:t>
      </w:r>
    </w:p>
    <w:p>
      <w:pPr>
        <w:spacing w:after="80" w:lineRule="auto" w:line="360"/>
        <w:ind w:firstLine="482"/>
        <w:jc w:val="both"/>
      </w:pPr>
      <w:r>
        <w:rPr>
          <w:rFonts w:ascii="Times New Roman" w:hAnsi="Times New Roman" w:eastAsia="宋体"/>
          <w:b w:val="0"/>
          <w:sz w:val="24"/>
        </w:rPr>
        <w:t>（1）第二代身份证、学生证原件及复印件（身份证复印正反面，学生证复印学生信息和注册情况）；</w:t>
      </w:r>
    </w:p>
    <w:p>
      <w:pPr>
        <w:spacing w:after="80" w:lineRule="auto" w:line="360"/>
        <w:ind w:firstLine="482"/>
        <w:jc w:val="both"/>
      </w:pPr>
      <w:r>
        <w:rPr>
          <w:rFonts w:ascii="Times New Roman" w:hAnsi="Times New Roman" w:eastAsia="宋体"/>
          <w:b w:val="0"/>
          <w:sz w:val="24"/>
        </w:rPr>
        <w:t>（2）历年在校学习成绩单原件，并加盖推荐院校教务处公章；</w:t>
      </w:r>
    </w:p>
    <w:p>
      <w:pPr>
        <w:spacing w:after="80" w:lineRule="auto" w:line="360"/>
        <w:ind w:firstLine="482"/>
        <w:jc w:val="both"/>
      </w:pPr>
      <w:r>
        <w:rPr>
          <w:rFonts w:ascii="Times New Roman" w:hAnsi="Times New Roman" w:eastAsia="宋体"/>
          <w:b w:val="0"/>
          <w:sz w:val="24"/>
        </w:rPr>
        <w:t>（3）其他有关材料（如大学英语四、六级考试成绩单复印件，其他获奖证书、本人代表性学术论文、出版物或原创性工作成果等）复印件。</w:t>
      </w:r>
    </w:p>
    <w:p>
      <w:pPr>
        <w:spacing w:after="80" w:lineRule="auto" w:line="360"/>
        <w:ind w:firstLine="482"/>
        <w:jc w:val="both"/>
      </w:pPr>
      <w:r>
        <w:rPr>
          <w:rFonts w:ascii="Times New Roman" w:hAnsi="Times New Roman" w:eastAsia="宋体"/>
          <w:b w:val="0"/>
          <w:sz w:val="24"/>
        </w:rPr>
        <w:t>4. 体检：复试期间须到学校指定的二级甲等以上医院体检。</w:t>
      </w:r>
    </w:p>
    <w:p>
      <w:pPr>
        <w:spacing w:after="80" w:lineRule="auto" w:line="360"/>
        <w:ind w:firstLine="482"/>
        <w:jc w:val="both"/>
      </w:pPr>
      <w:r>
        <w:rPr>
          <w:rFonts w:ascii="Times New Roman" w:hAnsi="Times New Roman" w:eastAsia="宋体"/>
          <w:b w:val="0"/>
          <w:sz w:val="24"/>
        </w:rPr>
        <w:t>5. 办理拟录取手续：复试及体检合格者名单经学院上报、学校审核后确定拟录取名单，拟录取者领取接收函并在研招网“推免服务系统”按要求及时接受待录取通知。</w:t>
      </w:r>
    </w:p>
    <w:p>
      <w:pPr>
        <w:spacing w:after="80" w:lineRule="auto" w:line="360"/>
        <w:ind w:firstLine="482"/>
        <w:jc w:val="both"/>
      </w:pPr>
      <w:r>
        <w:rPr>
          <w:rFonts w:ascii="Times New Roman" w:hAnsi="Times New Roman" w:eastAsia="宋体"/>
          <w:b w:val="0"/>
          <w:sz w:val="24"/>
        </w:rPr>
        <w:t>6. 省招办审核与公示。</w:t>
      </w:r>
    </w:p>
    <w:p>
      <w:pPr>
        <w:spacing w:after="80" w:lineRule="auto" w:line="360"/>
        <w:ind w:firstLine="482"/>
        <w:jc w:val="both"/>
      </w:pPr>
      <w:r>
        <w:rPr>
          <w:rFonts w:ascii="Times New Roman" w:hAnsi="Times New Roman" w:eastAsia="宋体"/>
          <w:b w:val="0"/>
          <w:sz w:val="24"/>
        </w:rPr>
        <w:t>7. 有关具体要求请于复试前在深圳大学研究生招生网查阅《深圳大学2025年接收推荐免试攻读硕士研究生复试录取规定》。</w:t>
      </w:r>
    </w:p>
    <w:p>
      <w:pPr>
        <w:spacing w:before="160" w:after="80" w:lineRule="auto" w:line="360"/>
        <w:jc w:val="left"/>
      </w:pPr>
      <w:r>
        <w:rPr>
          <w:rFonts w:ascii="Times New Roman" w:hAnsi="Times New Roman" w:eastAsia="宋体"/>
          <w:b/>
          <w:sz w:val="28"/>
        </w:rPr>
        <w:t>四、学费与奖助学金</w:t>
      </w:r>
    </w:p>
    <w:p>
      <w:pPr>
        <w:spacing w:after="80" w:lineRule="auto" w:line="360"/>
        <w:ind w:firstLine="482"/>
        <w:jc w:val="both"/>
      </w:pPr>
      <w:r>
        <w:rPr>
          <w:rFonts w:ascii="Times New Roman" w:hAnsi="Times New Roman" w:eastAsia="宋体"/>
          <w:b w:val="0"/>
          <w:sz w:val="24"/>
        </w:rPr>
        <w:t>1. 学费标准：全日制学术学位硕士8000元/年；全日制专业学位硕士10000-19500元/年；非全日制专业学位硕士54000元/3年-298000元/3年，各专业学费详见https://xxgk.szu.edu.cn/info/1090/1628.htm（部分专业待公布）。</w:t>
      </w:r>
    </w:p>
    <w:p>
      <w:pPr>
        <w:spacing w:after="80" w:lineRule="auto" w:line="360"/>
        <w:ind w:firstLine="482"/>
        <w:jc w:val="both"/>
      </w:pPr>
      <w:r>
        <w:rPr>
          <w:rFonts w:ascii="Times New Roman" w:hAnsi="Times New Roman" w:eastAsia="宋体"/>
          <w:b w:val="0"/>
          <w:sz w:val="24"/>
        </w:rPr>
        <w:t>2. 奖助学金具体情况见《深圳大学硕士研究生奖助体系（2025级）》，如有变动以学生部公布为准。</w:t>
      </w:r>
    </w:p>
    <w:p>
      <w:pPr>
        <w:spacing w:before="160" w:after="80" w:lineRule="auto" w:line="360"/>
        <w:jc w:val="left"/>
      </w:pPr>
      <w:r>
        <w:rPr>
          <w:rFonts w:ascii="Times New Roman" w:hAnsi="Times New Roman" w:eastAsia="宋体"/>
          <w:b/>
          <w:sz w:val="28"/>
        </w:rPr>
        <w:t>五、接收直博生相关事宜</w:t>
      </w:r>
    </w:p>
    <w:p>
      <w:pPr>
        <w:spacing w:after="80" w:lineRule="auto" w:line="360"/>
        <w:ind w:firstLine="482"/>
        <w:jc w:val="both"/>
      </w:pPr>
      <w:r>
        <w:rPr>
          <w:rFonts w:ascii="Times New Roman" w:hAnsi="Times New Roman" w:eastAsia="宋体"/>
          <w:b w:val="0"/>
          <w:sz w:val="24"/>
        </w:rPr>
        <w:t>1. 招收对象为具有推荐免试攻读研究生资格的校内外优秀应届本科毕业生。</w:t>
      </w:r>
    </w:p>
    <w:p>
      <w:pPr>
        <w:spacing w:after="80" w:lineRule="auto" w:line="360"/>
        <w:ind w:firstLine="482"/>
        <w:jc w:val="both"/>
      </w:pPr>
      <w:r>
        <w:rPr>
          <w:rFonts w:ascii="Times New Roman" w:hAnsi="Times New Roman" w:eastAsia="宋体"/>
          <w:b w:val="0"/>
          <w:sz w:val="24"/>
        </w:rPr>
        <w:t>2. 接收专业为具有一级学科博士学位授予权的专业，标准学习年限为5年；专业学位博士暂不采取直接攻博方式。</w:t>
      </w:r>
    </w:p>
    <w:p>
      <w:pPr>
        <w:spacing w:after="80" w:lineRule="auto" w:line="360"/>
        <w:ind w:firstLine="482"/>
        <w:jc w:val="both"/>
      </w:pPr>
      <w:r>
        <w:rPr>
          <w:rFonts w:ascii="Times New Roman" w:hAnsi="Times New Roman" w:eastAsia="宋体"/>
          <w:b w:val="0"/>
          <w:sz w:val="24"/>
        </w:rPr>
        <w:t>3. 接收直博生总量不超过当年博士生招生计划的20%，各专业招收人数、报名和选拔方式以学校当年相关通知为准。</w:t>
      </w:r>
    </w:p>
    <w:p>
      <w:pPr>
        <w:spacing w:after="80" w:lineRule="auto" w:line="360"/>
        <w:ind w:firstLine="482"/>
        <w:jc w:val="both"/>
      </w:pPr>
      <w:r>
        <w:rPr>
          <w:rFonts w:ascii="Times New Roman" w:hAnsi="Times New Roman" w:eastAsia="宋体"/>
          <w:b w:val="0"/>
          <w:sz w:val="24"/>
        </w:rPr>
        <w:t>4. 申请直博生的推免生应同时在推免服务系统和学校博士招生系统进行网上报名。</w:t>
      </w:r>
    </w:p>
    <w:p>
      <w:pPr>
        <w:spacing w:after="80" w:lineRule="auto" w:line="360"/>
        <w:ind w:firstLine="482"/>
        <w:jc w:val="both"/>
      </w:pPr>
      <w:r>
        <w:rPr>
          <w:rFonts w:ascii="Times New Roman" w:hAnsi="Times New Roman" w:eastAsia="宋体"/>
          <w:b w:val="0"/>
          <w:sz w:val="24"/>
        </w:rPr>
        <w:t>5. 直博生报考的导师须通过当年博士生导师招生条件审核。</w:t>
      </w:r>
    </w:p>
    <w:p>
      <w:pPr>
        <w:spacing w:after="80" w:lineRule="auto" w:line="360"/>
        <w:ind w:firstLine="482"/>
        <w:jc w:val="both"/>
      </w:pPr>
      <w:r>
        <w:rPr>
          <w:rFonts w:ascii="Times New Roman" w:hAnsi="Times New Roman" w:eastAsia="宋体"/>
          <w:b w:val="0"/>
          <w:sz w:val="24"/>
        </w:rPr>
        <w:t>6. 直博生学费标准为10000元/年，奖助学金详见《深圳大学博士研究生奖助体系（2025级）》（待公布）。</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申请人须保证所提交申请材料的真实性和准确性，学校将在复试结束后对拟录取推免生公示，信息不实者不予录取。</w:t>
      </w:r>
    </w:p>
    <w:p>
      <w:pPr>
        <w:spacing w:after="80" w:lineRule="auto" w:line="360"/>
        <w:ind w:firstLine="482"/>
        <w:jc w:val="both"/>
      </w:pPr>
      <w:r>
        <w:rPr>
          <w:rFonts w:ascii="Times New Roman" w:hAnsi="Times New Roman" w:eastAsia="宋体"/>
          <w:b w:val="0"/>
          <w:sz w:val="24"/>
        </w:rPr>
        <w:t>2. 确定接收的推免生在入学报到时未获得毕业证书者，学校将取消其录取资格。</w:t>
      </w:r>
    </w:p>
    <w:p>
      <w:pPr>
        <w:spacing w:after="80" w:lineRule="auto" w:line="360"/>
        <w:ind w:firstLine="482"/>
        <w:jc w:val="both"/>
      </w:pPr>
      <w:r>
        <w:rPr>
          <w:rFonts w:ascii="Times New Roman" w:hAnsi="Times New Roman" w:eastAsia="宋体"/>
          <w:b w:val="0"/>
          <w:sz w:val="24"/>
        </w:rPr>
        <w:t>3. 学习方式、就业等其他事项请参阅《深圳大学2025年硕士研究生招生章程》。</w:t>
      </w:r>
    </w:p>
    <w:p>
      <w:pPr>
        <w:spacing w:after="80" w:lineRule="auto" w:line="360"/>
        <w:ind w:firstLine="482"/>
        <w:jc w:val="both"/>
      </w:pPr>
      <w:r>
        <w:rPr>
          <w:rFonts w:ascii="Times New Roman" w:hAnsi="Times New Roman" w:eastAsia="宋体"/>
          <w:b w:val="0"/>
          <w:sz w:val="24"/>
        </w:rPr>
        <w:t>4. 已被接收的推荐免试生无须再参加全国硕士研究生招生考试，否则将取消推免生资格，列为统考生。</w:t>
      </w:r>
    </w:p>
    <w:p>
      <w:pPr>
        <w:spacing w:after="80" w:lineRule="auto" w:line="360"/>
        <w:ind w:firstLine="482"/>
        <w:jc w:val="both"/>
      </w:pPr>
      <w:r>
        <w:rPr>
          <w:rFonts w:ascii="Times New Roman" w:hAnsi="Times New Roman" w:eastAsia="宋体"/>
          <w:b w:val="0"/>
          <w:sz w:val="24"/>
        </w:rPr>
        <w:t>5. 有意向申请的推免生须在“深圳大学2025年硕士研究生推免生招生预报名系统”进行预报名，网址：http://ehall.szu.edu.cn/yz/ybm。</w:t>
      </w:r>
    </w:p>
    <w:p>
      <w:pPr>
        <w:spacing w:after="80" w:lineRule="auto" w:line="360"/>
        <w:ind w:firstLine="482"/>
        <w:jc w:val="both"/>
      </w:pPr>
      <w:r>
        <w:rPr>
          <w:rFonts w:ascii="Times New Roman" w:hAnsi="Times New Roman" w:eastAsia="宋体"/>
          <w:b w:val="0"/>
          <w:sz w:val="24"/>
        </w:rPr>
        <w:t>6. 咨询、监督与申诉渠道：</w:t>
      </w:r>
    </w:p>
    <w:p>
      <w:pPr>
        <w:spacing w:after="80" w:lineRule="auto" w:line="360"/>
        <w:ind w:firstLine="482"/>
        <w:jc w:val="both"/>
      </w:pPr>
      <w:r>
        <w:rPr>
          <w:rFonts w:ascii="Times New Roman" w:hAnsi="Times New Roman" w:eastAsia="宋体"/>
          <w:b w:val="0"/>
          <w:sz w:val="24"/>
        </w:rPr>
        <w:t>（1）深圳大学研究生招生办：0755-26536177，邮箱：szuyz@szu.edu.cn</w:t>
      </w:r>
    </w:p>
    <w:p>
      <w:pPr>
        <w:spacing w:after="80" w:lineRule="auto" w:line="360"/>
        <w:ind w:firstLine="482"/>
        <w:jc w:val="both"/>
      </w:pPr>
      <w:r>
        <w:rPr>
          <w:rFonts w:ascii="Times New Roman" w:hAnsi="Times New Roman" w:eastAsia="宋体"/>
          <w:b w:val="0"/>
          <w:sz w:val="24"/>
        </w:rPr>
        <w:t>（2）微信公众号：深圳大学研究生招生，新浪微博：深圳大学研招办</w:t>
      </w:r>
    </w:p>
    <w:p>
      <w:pPr>
        <w:spacing w:after="80" w:lineRule="auto" w:line="360"/>
        <w:ind w:firstLine="482"/>
        <w:jc w:val="both"/>
      </w:pPr>
      <w:r>
        <w:rPr>
          <w:rFonts w:ascii="Times New Roman" w:hAnsi="Times New Roman" w:eastAsia="宋体"/>
          <w:b w:val="0"/>
          <w:sz w:val="24"/>
        </w:rPr>
        <w:t>（3）深圳大学纪检（监察）室：0755-22671162，邮箱：jiwei@szu.edu.cn</w:t>
      </w:r>
    </w:p>
    <w:p>
      <w:pPr>
        <w:spacing w:after="80" w:lineRule="auto" w:line="360"/>
        <w:ind w:firstLine="482"/>
        <w:jc w:val="both"/>
      </w:pPr>
      <w:r>
        <w:rPr>
          <w:rFonts w:ascii="Times New Roman" w:hAnsi="Times New Roman" w:eastAsia="宋体"/>
          <w:b w:val="0"/>
          <w:sz w:val="24"/>
        </w:rPr>
        <w:t>（4）深圳大学研究生招生网：http://yz.szu.edu.cn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