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大连交通大学2026年推荐优秀应届本科毕业生免试攻读研究生工作实施办法</w:t>
      </w:r>
    </w:p>
    <w:p>
      <w:pPr>
        <w:jc w:val="both"/>
        <w:ind w:firstLine="480"/>
        <w:spacing w:line="360" w:lineRule="auto"/>
      </w:pPr>
      <w:r>
        <w:rPr>
          <w:rFonts w:ascii="Times New Roman" w:eastAsia="宋体"/>
          <w:sz w:val="24"/>
        </w:rPr>
        <w:t xml:space="preserve">根据《全国普通高等学校推荐优秀应届本科毕业生免试攻读硕士学位研究生工作管理办法（试行）》（教学厅〔2006〕14号）、《教育部办公厅关于进一步规范和加强推荐优秀应届本科毕业生免试攻读研究生工作的通知》（教学厅〔2020〕12号）等文件精神，围绕立德树人根本任务，为做好学校推荐优秀应届本科毕业生免试攻读研究生工作，结合实际情况，制定本实施办法。</w:t>
      </w:r>
    </w:p>
    <w:p>
      <w:pPr>
        <w:jc w:val="both"/>
        <w:ind w:firstLine="480"/>
        <w:spacing w:line="360" w:lineRule="auto"/>
      </w:pPr>
      <w:r>
        <w:rPr>
          <w:rFonts w:ascii="Times New Roman" w:eastAsia="宋体"/>
          <w:sz w:val="24"/>
        </w:rPr>
        <w:t xml:space="preserve">第一条  免试，是指普通高校应届本科毕业生不必经过全国硕士研究生入学统一考试的初试，直接进入复试；推荐，是指普通高等学校按规定对本校优秀应届本科毕业生进行遴选，确认其免初试资格并向招生单位推荐。</w:t>
      </w:r>
    </w:p>
    <w:p>
      <w:pPr>
        <w:jc w:val="both"/>
        <w:ind w:firstLine="480"/>
        <w:spacing w:line="360" w:lineRule="auto"/>
      </w:pPr>
      <w:r>
        <w:rPr>
          <w:rFonts w:ascii="Times New Roman" w:eastAsia="宋体"/>
          <w:sz w:val="24"/>
        </w:rPr>
        <w:t xml:space="preserve">第二条  推免工作要坚持公开、公平、公正原则，在对学生进行全面考查的基础上，实行择优选拔。建立健全回避制度和特殊学术专长审核认定制度，严格做到程序透明，操作规范，结果公开。</w:t>
      </w:r>
    </w:p>
    <w:p>
      <w:pPr>
        <w:jc w:val="both"/>
        <w:ind w:firstLine="480"/>
        <w:spacing w:line="360" w:lineRule="auto"/>
      </w:pPr>
      <w:r>
        <w:rPr>
          <w:rFonts w:ascii="Times New Roman" w:eastAsia="宋体"/>
          <w:sz w:val="24"/>
        </w:rPr>
        <w:t xml:space="preserve">第三条  学校成立推免生遴选工作领导小组，负责推免工作的组织领导、名额分配与结果审定；各学院（部）成立推免生遴选工作小组，负责本学院（部）推免生的资格审查、综合考核与拟推荐名单确定。</w:t>
      </w:r>
    </w:p>
    <w:p>
      <w:pPr>
        <w:jc w:val="both"/>
        <w:ind w:firstLine="480"/>
        <w:spacing w:line="360" w:lineRule="auto"/>
      </w:pPr>
      <w:r>
        <w:rPr>
          <w:rFonts w:ascii="Times New Roman" w:eastAsia="宋体"/>
          <w:sz w:val="24"/>
        </w:rPr>
        <w:t xml:space="preserve">第四条  推免生须为纳入国家普通本科招生计划录取的应届本科毕业生，品德良好，遵纪守法，学业成绩优良，无考试作弊及违法违纪受处分记录，并达到学校规定的学业成绩排名与外语水平要求。</w:t>
      </w:r>
    </w:p>
    <w:p>
      <w:pPr>
        <w:jc w:val="both"/>
        <w:ind w:firstLine="480"/>
        <w:spacing w:line="360" w:lineRule="auto"/>
      </w:pPr>
      <w:r>
        <w:rPr>
          <w:rFonts w:ascii="Times New Roman" w:eastAsia="宋体"/>
          <w:sz w:val="24"/>
        </w:rPr>
        <w:t xml:space="preserve">第五条  学院依据学校分配的名额，按学生综合成绩由高到低排序确定拟推荐名单，在学院范围内公示不少于三个工作日，无异议后报学校审定并全校公示。</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大连交通大学2026年推荐优秀应届本科毕业生免试攻读研究生工作实施办法</dc:title>
  <dc:creator>保研信息采集工具</dc:creator>
  <cp:lastModifiedBy>保研信息采集工具</cp:lastModifiedBy>
  <dcterms:created xsi:type="dcterms:W3CDTF">2026-09-12T09:40:48Z</dcterms:created>
  <dcterms:modified xsi:type="dcterms:W3CDTF">2026-09-12T09:40:48Z</dcterms:modified>
</cp:coreProperties>
</file>