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化学与化工学院关于做好推荐2026年应届优秀本科毕业生免试攻读硕士学位研究生工作的通知</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一、推荐对象</w:t>
      </w:r>
    </w:p>
    <w:p>
      <w:pPr>
        <w:spacing w:after="80" w:lineRule="auto" w:line="360"/>
        <w:ind w:firstLine="482"/>
        <w:jc w:val="both"/>
      </w:pPr>
      <w:r>
        <w:rPr>
          <w:rFonts w:ascii="Times New Roman" w:hAnsi="Times New Roman" w:eastAsia="宋体"/>
          <w:b w:val="0"/>
          <w:sz w:val="24"/>
        </w:rPr>
        <w:t>1. 我院普通本科招生计划内录取的2026年应届毕业生。</w:t>
      </w:r>
    </w:p>
    <w:p>
      <w:pPr>
        <w:spacing w:after="80" w:lineRule="auto" w:line="360"/>
        <w:ind w:firstLine="482"/>
        <w:jc w:val="both"/>
      </w:pPr>
      <w:r>
        <w:rPr>
          <w:rFonts w:ascii="Times New Roman" w:hAnsi="Times New Roman" w:eastAsia="宋体"/>
          <w:b w:val="0"/>
          <w:sz w:val="24"/>
        </w:rPr>
        <w:t>2. 不含专升本学生、第二学士学位学生、与高职院校联合办学学生、外国留学生及乡村教师定向公费师范生。</w:t>
      </w:r>
    </w:p>
    <w:p>
      <w:pPr>
        <w:spacing w:before="160" w:after="80" w:lineRule="auto" w:line="360"/>
        <w:jc w:val="left"/>
      </w:pPr>
      <w:r>
        <w:rPr>
          <w:rFonts w:ascii="Times New Roman" w:hAnsi="Times New Roman" w:eastAsia="宋体"/>
          <w:b/>
          <w:sz w:val="28"/>
        </w:rPr>
        <w:t>二、推免生名额及分配</w:t>
      </w:r>
    </w:p>
    <w:p>
      <w:pPr>
        <w:spacing w:after="80" w:lineRule="auto" w:line="360"/>
        <w:ind w:firstLine="482"/>
        <w:jc w:val="both"/>
      </w:pPr>
      <w:r>
        <w:rPr>
          <w:rFonts w:ascii="Times New Roman" w:hAnsi="Times New Roman" w:eastAsia="宋体"/>
          <w:b w:val="0"/>
          <w:sz w:val="24"/>
        </w:rPr>
        <w:t>1. 我院2026年推免生名额共11名。</w:t>
      </w:r>
    </w:p>
    <w:p>
      <w:pPr>
        <w:spacing w:after="80" w:lineRule="auto" w:line="360"/>
        <w:ind w:firstLine="482"/>
        <w:jc w:val="both"/>
      </w:pPr>
      <w:r>
        <w:rPr>
          <w:rFonts w:ascii="Times New Roman" w:hAnsi="Times New Roman" w:eastAsia="宋体"/>
          <w:b w:val="0"/>
          <w:sz w:val="24"/>
        </w:rPr>
        <w:t>2. 名额分配：化学（师范）专业7名，应用化学专业1名，制药工程专业3名。</w:t>
      </w:r>
    </w:p>
    <w:p>
      <w:pPr>
        <w:spacing w:after="80" w:lineRule="auto" w:line="360"/>
        <w:ind w:firstLine="482"/>
        <w:jc w:val="both"/>
      </w:pPr>
      <w:r>
        <w:rPr>
          <w:rFonts w:ascii="Times New Roman" w:hAnsi="Times New Roman" w:eastAsia="宋体"/>
          <w:b w:val="0"/>
          <w:sz w:val="24"/>
        </w:rPr>
        <w:t>3. 推免生名额覆盖每个专业。</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符合推荐对象要求。</w:t>
      </w:r>
    </w:p>
    <w:p>
      <w:pPr>
        <w:spacing w:after="80" w:lineRule="auto" w:line="360"/>
        <w:ind w:firstLine="482"/>
        <w:jc w:val="both"/>
      </w:pPr>
      <w:r>
        <w:rPr>
          <w:rFonts w:ascii="Times New Roman" w:hAnsi="Times New Roman" w:eastAsia="宋体"/>
          <w:b w:val="0"/>
          <w:sz w:val="24"/>
        </w:rPr>
        <w:t>2. 具有高尚的爱国主义情操和集体主义精神，遵纪守法，品行表现优良，无违法违纪受处分记录。</w:t>
      </w:r>
    </w:p>
    <w:p>
      <w:pPr>
        <w:spacing w:after="80" w:lineRule="auto" w:line="360"/>
        <w:ind w:firstLine="482"/>
        <w:jc w:val="both"/>
      </w:pPr>
      <w:r>
        <w:rPr>
          <w:rFonts w:ascii="Times New Roman" w:hAnsi="Times New Roman" w:eastAsia="宋体"/>
          <w:b w:val="0"/>
          <w:sz w:val="24"/>
        </w:rPr>
        <w:t>3. 勤奋学习，成绩优秀，有较强的创新精神、科研潜质和专业能力倾向。</w:t>
      </w:r>
    </w:p>
    <w:p>
      <w:pPr>
        <w:spacing w:after="80" w:lineRule="auto" w:line="360"/>
        <w:ind w:firstLine="482"/>
        <w:jc w:val="both"/>
      </w:pPr>
      <w:r>
        <w:rPr>
          <w:rFonts w:ascii="Times New Roman" w:hAnsi="Times New Roman" w:eastAsia="宋体"/>
          <w:b w:val="0"/>
          <w:sz w:val="24"/>
        </w:rPr>
        <w:t>4. 诚实守信，无任何考试作弊和剽窃他人学术成果记录。</w:t>
      </w:r>
    </w:p>
    <w:p>
      <w:pPr>
        <w:spacing w:after="80" w:lineRule="auto" w:line="360"/>
        <w:ind w:firstLine="482"/>
        <w:jc w:val="both"/>
      </w:pPr>
      <w:r>
        <w:rPr>
          <w:rFonts w:ascii="Times New Roman" w:hAnsi="Times New Roman" w:eastAsia="宋体"/>
          <w:b w:val="0"/>
          <w:sz w:val="24"/>
        </w:rPr>
        <w:t>5. 截止规定的申报时间，除全校性公共选修课外，所修读课程无不及格课程。</w:t>
      </w:r>
    </w:p>
    <w:p>
      <w:pPr>
        <w:spacing w:after="80" w:lineRule="auto" w:line="360"/>
        <w:ind w:firstLine="482"/>
        <w:jc w:val="both"/>
      </w:pPr>
      <w:r>
        <w:rPr>
          <w:rFonts w:ascii="Times New Roman" w:hAnsi="Times New Roman" w:eastAsia="宋体"/>
          <w:b w:val="0"/>
          <w:sz w:val="24"/>
        </w:rPr>
        <w:t>6. 大学第一至第三学年专业必修课程成绩平均学分绩点排序列该专业同年级前30%。</w:t>
      </w:r>
    </w:p>
    <w:p>
      <w:pPr>
        <w:spacing w:after="80" w:lineRule="auto" w:line="360"/>
        <w:ind w:firstLine="482"/>
        <w:jc w:val="both"/>
      </w:pPr>
      <w:r>
        <w:rPr>
          <w:rFonts w:ascii="Times New Roman" w:hAnsi="Times New Roman" w:eastAsia="宋体"/>
          <w:b w:val="0"/>
          <w:sz w:val="24"/>
        </w:rPr>
        <w:t>7. 最近一次综合测评成绩排序位列该专业同年级前30%。</w:t>
      </w:r>
    </w:p>
    <w:p>
      <w:pPr>
        <w:spacing w:after="80" w:lineRule="auto" w:line="360"/>
        <w:ind w:firstLine="482"/>
        <w:jc w:val="both"/>
      </w:pPr>
      <w:r>
        <w:rPr>
          <w:rFonts w:ascii="Times New Roman" w:hAnsi="Times New Roman" w:eastAsia="宋体"/>
          <w:b w:val="0"/>
          <w:sz w:val="24"/>
        </w:rPr>
        <w:t>8. 非外语类专业普通专业学生参加全国大学英语四级考试成绩不低于425分（艺术类、体育类专业学生不低于355分）；报考小语种的全国大学外语四级考试成绩不低于60分（艺术类、体育类专业学生不低于50分）。</w:t>
      </w:r>
    </w:p>
    <w:p>
      <w:pPr>
        <w:spacing w:before="160" w:after="80" w:lineRule="auto" w:line="360"/>
        <w:jc w:val="left"/>
      </w:pPr>
      <w:r>
        <w:rPr>
          <w:rFonts w:ascii="Times New Roman" w:hAnsi="Times New Roman" w:eastAsia="宋体"/>
          <w:b/>
          <w:sz w:val="28"/>
        </w:rPr>
        <w:t>四、时间安排</w:t>
      </w:r>
    </w:p>
    <w:p>
      <w:pPr>
        <w:spacing w:after="80" w:lineRule="auto" w:line="360"/>
        <w:ind w:firstLine="482"/>
        <w:jc w:val="both"/>
      </w:pPr>
      <w:r>
        <w:rPr>
          <w:rFonts w:ascii="Times New Roman" w:hAnsi="Times New Roman" w:eastAsia="宋体"/>
          <w:b w:val="0"/>
          <w:sz w:val="24"/>
        </w:rPr>
        <w:t>1. 成立推免生工作小组，确定并公布学院推免生计划。</w:t>
      </w:r>
    </w:p>
    <w:p>
      <w:pPr>
        <w:spacing w:after="80" w:lineRule="auto" w:line="360"/>
        <w:ind w:firstLine="482"/>
        <w:jc w:val="both"/>
      </w:pPr>
      <w:r>
        <w:rPr>
          <w:rFonts w:ascii="Times New Roman" w:hAnsi="Times New Roman" w:eastAsia="宋体"/>
          <w:b w:val="0"/>
          <w:sz w:val="24"/>
        </w:rPr>
        <w:t>2. 组织学生报名：符合条件的学生于2025年9月5日14时前，填写《海南师范大学推免生申请表》或《关于自愿放弃申请推免生资格的声明》及相关证明材料交学院教务办。</w:t>
      </w:r>
    </w:p>
    <w:p>
      <w:pPr>
        <w:spacing w:after="80" w:lineRule="auto" w:line="360"/>
        <w:ind w:firstLine="482"/>
        <w:jc w:val="both"/>
      </w:pPr>
      <w:r>
        <w:rPr>
          <w:rFonts w:ascii="Times New Roman" w:hAnsi="Times New Roman" w:eastAsia="宋体"/>
          <w:b w:val="0"/>
          <w:sz w:val="24"/>
        </w:rPr>
        <w:t>3. 学院教务办、学工办开展2022级学生专业必修课程成绩平均学分绩点排名和综合测评排名，进行学业条件和资格审查。</w:t>
      </w:r>
    </w:p>
    <w:p>
      <w:pPr>
        <w:spacing w:after="80" w:lineRule="auto" w:line="360"/>
        <w:ind w:firstLine="482"/>
        <w:jc w:val="both"/>
      </w:pPr>
      <w:r>
        <w:rPr>
          <w:rFonts w:ascii="Times New Roman" w:hAnsi="Times New Roman" w:eastAsia="宋体"/>
          <w:b w:val="0"/>
          <w:sz w:val="24"/>
        </w:rPr>
        <w:t>4. 学院专家审核小组对申请学生的科研创新成果、论文、竞赛获奖奖项及内容进行审核鉴定，组织申请奖励加分（T）的学生进行公开答辩，核定奖励加分。</w:t>
      </w:r>
    </w:p>
    <w:p>
      <w:pPr>
        <w:spacing w:after="80" w:lineRule="auto" w:line="360"/>
        <w:ind w:firstLine="482"/>
        <w:jc w:val="both"/>
      </w:pPr>
      <w:r>
        <w:rPr>
          <w:rFonts w:ascii="Times New Roman" w:hAnsi="Times New Roman" w:eastAsia="宋体"/>
          <w:b w:val="0"/>
          <w:sz w:val="24"/>
        </w:rPr>
        <w:t>5. 确定推免生名单：依据申请学生最终成绩（专业必修课成绩平均学分绩点P与奖励加分T之和）排名，按从高到低顺序，根据分配名额按1:2比例确定推荐人选，报送《推免生资格审核情况一览表》，并在学院网站公示不少于5个工作日。</w:t>
      </w:r>
    </w:p>
    <w:p>
      <w:pPr>
        <w:spacing w:after="80" w:lineRule="auto" w:line="360"/>
        <w:ind w:firstLine="482"/>
        <w:jc w:val="both"/>
      </w:pPr>
      <w:r>
        <w:rPr>
          <w:rFonts w:ascii="Times New Roman" w:hAnsi="Times New Roman" w:eastAsia="宋体"/>
          <w:b w:val="0"/>
          <w:sz w:val="24"/>
        </w:rPr>
        <w:t>6. 报送材料：9月8日16点前将以下材料报送学校教务处学籍科：</w:t>
      </w:r>
    </w:p>
    <w:p>
      <w:pPr>
        <w:spacing w:after="80" w:lineRule="auto" w:line="360"/>
        <w:ind w:firstLine="482"/>
        <w:jc w:val="both"/>
      </w:pPr>
      <w:r>
        <w:rPr>
          <w:rFonts w:ascii="Times New Roman" w:hAnsi="Times New Roman" w:eastAsia="宋体"/>
          <w:b w:val="0"/>
          <w:sz w:val="24"/>
        </w:rPr>
        <w:t>（1）学院推免生工作方案及名额分配方案；</w:t>
      </w:r>
    </w:p>
    <w:p>
      <w:pPr>
        <w:spacing w:after="80" w:lineRule="auto" w:line="360"/>
        <w:ind w:firstLine="482"/>
        <w:jc w:val="both"/>
      </w:pPr>
      <w:r>
        <w:rPr>
          <w:rFonts w:ascii="Times New Roman" w:hAnsi="Times New Roman" w:eastAsia="宋体"/>
          <w:b w:val="0"/>
          <w:sz w:val="24"/>
        </w:rPr>
        <w:t>（2）学院网站公示截图；</w:t>
      </w:r>
    </w:p>
    <w:p>
      <w:pPr>
        <w:spacing w:after="80" w:lineRule="auto" w:line="360"/>
        <w:ind w:firstLine="482"/>
        <w:jc w:val="both"/>
      </w:pPr>
      <w:r>
        <w:rPr>
          <w:rFonts w:ascii="Times New Roman" w:hAnsi="Times New Roman" w:eastAsia="宋体"/>
          <w:b w:val="0"/>
          <w:sz w:val="24"/>
        </w:rPr>
        <w:t>（3）《专业成绩排名表》；</w:t>
      </w:r>
    </w:p>
    <w:p>
      <w:pPr>
        <w:spacing w:after="80" w:lineRule="auto" w:line="360"/>
        <w:ind w:firstLine="482"/>
        <w:jc w:val="both"/>
      </w:pPr>
      <w:r>
        <w:rPr>
          <w:rFonts w:ascii="Times New Roman" w:hAnsi="Times New Roman" w:eastAsia="宋体"/>
          <w:b w:val="0"/>
          <w:sz w:val="24"/>
        </w:rPr>
        <w:t>（4）《学工部综合测评排名表》；</w:t>
      </w:r>
    </w:p>
    <w:p>
      <w:pPr>
        <w:spacing w:after="80" w:lineRule="auto" w:line="360"/>
        <w:ind w:firstLine="482"/>
        <w:jc w:val="both"/>
      </w:pPr>
      <w:r>
        <w:rPr>
          <w:rFonts w:ascii="Times New Roman" w:hAnsi="Times New Roman" w:eastAsia="宋体"/>
          <w:b w:val="0"/>
          <w:sz w:val="24"/>
        </w:rPr>
        <w:t>（5）《海南师范大学推荐免试研究生申请表》（双面打印）；</w:t>
      </w:r>
    </w:p>
    <w:p>
      <w:pPr>
        <w:spacing w:after="80" w:lineRule="auto" w:line="360"/>
        <w:ind w:firstLine="482"/>
        <w:jc w:val="both"/>
      </w:pPr>
      <w:r>
        <w:rPr>
          <w:rFonts w:ascii="Times New Roman" w:hAnsi="Times New Roman" w:eastAsia="宋体"/>
          <w:b w:val="0"/>
          <w:sz w:val="24"/>
        </w:rPr>
        <w:t>（6）推免生成绩单扫描件（需签字盖章，PDF格式，命名方式：身份证号_姓名）；</w:t>
      </w:r>
    </w:p>
    <w:p>
      <w:pPr>
        <w:spacing w:after="80" w:lineRule="auto" w:line="360"/>
        <w:ind w:firstLine="482"/>
        <w:jc w:val="both"/>
      </w:pPr>
      <w:r>
        <w:rPr>
          <w:rFonts w:ascii="Times New Roman" w:hAnsi="Times New Roman" w:eastAsia="宋体"/>
          <w:b w:val="0"/>
          <w:sz w:val="24"/>
        </w:rPr>
        <w:t>（7）《关于自愿放弃申请推荐免试研究生资格的声明》；</w:t>
      </w:r>
    </w:p>
    <w:p>
      <w:pPr>
        <w:spacing w:after="80" w:lineRule="auto" w:line="360"/>
        <w:ind w:firstLine="482"/>
        <w:jc w:val="both"/>
      </w:pPr>
      <w:r>
        <w:rPr>
          <w:rFonts w:ascii="Times New Roman" w:hAnsi="Times New Roman" w:eastAsia="宋体"/>
          <w:b w:val="0"/>
          <w:sz w:val="24"/>
        </w:rPr>
        <w:t>（8）《推免生资格审查情况一览表》（含电子版）；</w:t>
      </w:r>
    </w:p>
    <w:p>
      <w:pPr>
        <w:spacing w:after="80" w:lineRule="auto" w:line="360"/>
        <w:ind w:firstLine="482"/>
        <w:jc w:val="both"/>
      </w:pPr>
      <w:r>
        <w:rPr>
          <w:rFonts w:ascii="Times New Roman" w:hAnsi="Times New Roman" w:eastAsia="宋体"/>
          <w:b w:val="0"/>
          <w:sz w:val="24"/>
        </w:rPr>
        <w:t>（9）《奖励加分答辩专家审核鉴定意见表》。</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推免生工作的其他事项按《海南师范大学关于做好推荐2026年应届优秀本科毕业生免试攻读硕士学位研究生工作的通知》的规定执行。</w:t>
      </w:r>
    </w:p>
    <w:p>
      <w:pPr>
        <w:spacing w:after="80" w:lineRule="auto" w:line="360"/>
        <w:ind w:firstLine="482"/>
        <w:jc w:val="both"/>
      </w:pPr>
      <w:r>
        <w:rPr>
          <w:rFonts w:ascii="Times New Roman" w:hAnsi="Times New Roman" w:eastAsia="宋体"/>
          <w:b w:val="0"/>
          <w:sz w:val="24"/>
        </w:rPr>
        <w:t>2. 学院纪委对推免生工作全程监督。学生对推免生结果有异议的，可在公示期内向学院推免生工作小组提出书面申诉。</w:t>
      </w:r>
    </w:p>
    <w:p>
      <w:pPr>
        <w:spacing w:after="80" w:lineRule="auto" w:line="360"/>
        <w:ind w:firstLine="482"/>
        <w:jc w:val="both"/>
      </w:pPr>
      <w:r>
        <w:rPr>
          <w:rFonts w:ascii="Times New Roman" w:hAnsi="Times New Roman" w:eastAsia="宋体"/>
          <w:b w:val="0"/>
          <w:sz w:val="24"/>
        </w:rPr>
        <w:t>3. 学院联系人：林老师，联系电话：0898-65730237。</w:t>
      </w:r>
    </w:p>
    <w:p>
      <w:pPr>
        <w:spacing w:after="80" w:lineRule="auto" w:line="360"/>
        <w:ind w:firstLine="482"/>
        <w:jc w:val="both"/>
      </w:pPr>
      <w:r>
        <w:rPr>
          <w:rFonts w:ascii="Times New Roman" w:hAnsi="Times New Roman" w:eastAsia="宋体"/>
          <w:b w:val="0"/>
          <w:sz w:val="24"/>
        </w:rPr>
        <w:t>4. 地址：海口江东新区海南师范大学桂林洋校区化学与化工学院教务办（化工楼北楼2楼）。</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