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序号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一、复试考核结果名单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本名单共涉及 4 名考生，申请院系所均为 005 药学院，考核结果包括考核通过、考核未通过和缺考三种情况。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药物化学专业（专业代码 100701，研究方向码 01，合成药物化学）：考生尹*联，证件号后四位 754X，复试总成绩缺考。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药理学专业（专业代码 100706，研究方向码 02，肿瘤与消化系统药理学）：考生毛*清，证件号后四位 0308，复试总成绩 84.2，考核通过。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药理学专业（专业代码 100706，研究方向码 02，肿瘤与消化系统药理学）：考生吴*，证件号后四位 7807，复试总成绩缺考。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中药学专业（专业代码 100800，研究方向码 05，中药药理学方向）：考生宁*阳，证件号后四位 5027，复试总成绩 57.6，考核未通过。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二、复试考核结果明细表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证件号后四位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药物化学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合成药物化学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尹*联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754X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药理学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肿瘤与消化系统药理学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毛*清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0308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药理学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肿瘤与消化系统药理学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7807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中药药理学方向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宁*阳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5027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57.6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