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化工海洋与生命学院2026年推荐优秀应届本科毕业生免试攻读研究生工作实施办法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化工海洋与生命学院2026年推荐优秀应届本科毕业生免试攻读研究生工作实施办法.pdf】已下载 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附件【附件1 国内广泛认可的学科竞赛项目名单列表.pdf】已下载 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附件【附件2 化工海洋与生命学院2026年推荐免试研究生申请表.docx】已下载 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学术动态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2026-04-03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盘锦校区科技前沿学术讲坛(第四十四期)-水系有机液流电池储能技术的研究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2025-11-26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【报告讲座】Kinetic Growth and Self-Assemblyof Single Crystals in A...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2025-11-26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【报告讲座】Can we build a ladder to the Moon?-approaching the idea...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2025-11-13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【报告讲座】基础与转化双向驱动的纳米递送机理与纳米疫苗研究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2025-10-27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【报告讲座】Molecular Basket Sorbents for CO₂ Capture and Catalyti...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地址：辽宁省盘锦市辽东湾新区大工路2号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邮编：124221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校区总值班室电话：13700078781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联系电话：0427-2631822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联系邮箱：hhsbgs@dlut.edu.cn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版权所有：大连理工大学化工海洋与生命学院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技术支持：集群智慧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