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河北大学宋史研究中心2026年接收推免生复试录取工作实施细则</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发布日期（推定）：2025年9月18日</w:t>
      </w:r>
    </w:p>
    <w:p>
      <w:pPr>
        <w:spacing w:after="80" w:lineRule="auto" w:line="360"/>
        <w:ind w:firstLine="482"/>
        <w:jc w:val="both"/>
      </w:pPr>
      <w:r>
        <w:rPr>
          <w:rFonts w:ascii="Times New Roman" w:hAnsi="Times New Roman" w:eastAsia="宋体"/>
          <w:b w:val="0"/>
          <w:sz w:val="24"/>
        </w:rPr>
        <w:t>1. 坚持德智体全面衡量、保证质量、科学选拔、择优录取、宁缺勿滥的原则。</w:t>
      </w:r>
    </w:p>
    <w:p>
      <w:pPr>
        <w:spacing w:after="80" w:lineRule="auto" w:line="360"/>
        <w:ind w:firstLine="482"/>
        <w:jc w:val="both"/>
      </w:pPr>
      <w:r>
        <w:rPr>
          <w:rFonts w:ascii="Times New Roman" w:hAnsi="Times New Roman" w:eastAsia="宋体"/>
          <w:b w:val="0"/>
          <w:sz w:val="24"/>
        </w:rPr>
        <w:t>2. 坚持公正、公平、公开，各工作环节保证做到有章可循。</w:t>
      </w:r>
    </w:p>
    <w:p>
      <w:pPr>
        <w:spacing w:after="80" w:lineRule="auto" w:line="360"/>
        <w:ind w:firstLine="482"/>
        <w:jc w:val="both"/>
      </w:pPr>
      <w:r>
        <w:rPr>
          <w:rFonts w:ascii="Times New Roman" w:hAnsi="Times New Roman" w:eastAsia="宋体"/>
          <w:b w:val="0"/>
          <w:sz w:val="24"/>
        </w:rPr>
        <w:t>3. 坚持以人为本，增强服务意识，提高管理水平。</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1. 中心成立由主任任组长的研究生推免工作领导小组和由中心党委书记任组长的研究生推免工作监督小组，具体领导、组织和监督本年度的硕士研究生推免工作，配合学校研究生院完成推免工作。</w:t>
      </w:r>
    </w:p>
    <w:p>
      <w:pPr>
        <w:spacing w:after="80" w:lineRule="auto" w:line="360"/>
        <w:ind w:firstLine="482"/>
        <w:jc w:val="both"/>
      </w:pPr>
      <w:r>
        <w:rPr>
          <w:rFonts w:ascii="Times New Roman" w:hAnsi="Times New Roman" w:eastAsia="宋体"/>
          <w:b w:val="0"/>
          <w:sz w:val="24"/>
        </w:rPr>
        <w:t>2. 中心成立复试专家小组，负责本单位推免研究生的考核工作。</w:t>
      </w:r>
    </w:p>
    <w:p>
      <w:pPr>
        <w:spacing w:before="160" w:after="80" w:lineRule="auto" w:line="360"/>
        <w:jc w:val="left"/>
      </w:pPr>
      <w:r>
        <w:rPr>
          <w:rFonts w:ascii="Times New Roman" w:hAnsi="Times New Roman" w:eastAsia="宋体"/>
          <w:b/>
          <w:sz w:val="28"/>
        </w:rPr>
        <w:t>三、招收条件</w:t>
      </w:r>
    </w:p>
    <w:p>
      <w:pPr>
        <w:spacing w:after="80" w:lineRule="auto" w:line="360"/>
        <w:ind w:firstLine="482"/>
        <w:jc w:val="both"/>
      </w:pPr>
      <w:r>
        <w:rPr>
          <w:rFonts w:ascii="Times New Roman" w:hAnsi="Times New Roman" w:eastAsia="宋体"/>
          <w:b w:val="0"/>
          <w:sz w:val="24"/>
        </w:rPr>
        <w:t>1. 拥护中国共产党的领导，拥护社会主义制度，品德良好、身心健康、遵纪守法的中华人民共和国公民。</w:t>
      </w:r>
    </w:p>
    <w:p>
      <w:pPr>
        <w:spacing w:after="80" w:lineRule="auto" w:line="360"/>
        <w:ind w:firstLine="482"/>
        <w:jc w:val="both"/>
      </w:pPr>
      <w:r>
        <w:rPr>
          <w:rFonts w:ascii="Times New Roman" w:hAnsi="Times New Roman" w:eastAsia="宋体"/>
          <w:b w:val="0"/>
          <w:sz w:val="24"/>
        </w:rPr>
        <w:t>2. 在目前就读学校获得教育部推荐免试资格的优秀应届本科毕业生，以教育部推免系统备案信息为准。</w:t>
      </w:r>
    </w:p>
    <w:p>
      <w:pPr>
        <w:spacing w:after="80" w:lineRule="auto" w:line="360"/>
        <w:ind w:firstLine="482"/>
        <w:jc w:val="both"/>
      </w:pPr>
      <w:r>
        <w:rPr>
          <w:rFonts w:ascii="Times New Roman" w:hAnsi="Times New Roman" w:eastAsia="宋体"/>
          <w:b w:val="0"/>
          <w:sz w:val="24"/>
        </w:rPr>
        <w:t>3. 大学期间成绩优良，专业排名名列前茅，对科学研究兴趣浓厚，有较强的创新意识和科研能力。2026年9月1日前能够获得本科毕业证书和学士学位证书。</w:t>
      </w:r>
    </w:p>
    <w:p>
      <w:pPr>
        <w:spacing w:after="80" w:lineRule="auto" w:line="360"/>
        <w:ind w:firstLine="482"/>
        <w:jc w:val="both"/>
      </w:pPr>
      <w:r>
        <w:rPr>
          <w:rFonts w:ascii="Times New Roman" w:hAnsi="Times New Roman" w:eastAsia="宋体"/>
          <w:b w:val="0"/>
          <w:sz w:val="24"/>
        </w:rPr>
        <w:t>4. 诚实守信，学风端正，本科学习阶段无重修科目和补考记录，无任何考试作弊或学术不端记录，无任何违法违纪受处分记录。</w:t>
      </w:r>
    </w:p>
    <w:p>
      <w:pPr>
        <w:spacing w:after="80" w:lineRule="auto" w:line="360"/>
        <w:ind w:firstLine="482"/>
        <w:jc w:val="both"/>
      </w:pPr>
      <w:r>
        <w:rPr>
          <w:rFonts w:ascii="Times New Roman" w:hAnsi="Times New Roman" w:eastAsia="宋体"/>
          <w:b w:val="0"/>
          <w:sz w:val="24"/>
        </w:rPr>
        <w:t>5. 身体健康状况符合教育部和学校规定的体检要求。</w:t>
      </w:r>
    </w:p>
    <w:p>
      <w:pPr>
        <w:spacing w:after="80" w:lineRule="auto" w:line="360"/>
        <w:ind w:firstLine="482"/>
        <w:jc w:val="both"/>
      </w:pPr>
      <w:r>
        <w:rPr>
          <w:rFonts w:ascii="Times New Roman" w:hAnsi="Times New Roman" w:eastAsia="宋体"/>
          <w:b w:val="0"/>
          <w:sz w:val="24"/>
        </w:rPr>
        <w:t>6. 获得推免资格的同学，原则上英语水平应达到以下条件：CET6≥430分或IELTS≥6.0或TOEFL≥90。</w:t>
      </w:r>
    </w:p>
    <w:p>
      <w:pPr>
        <w:spacing w:before="160" w:after="80" w:lineRule="auto" w:line="360"/>
        <w:jc w:val="left"/>
      </w:pPr>
      <w:r>
        <w:rPr>
          <w:rFonts w:ascii="Times New Roman" w:hAnsi="Times New Roman" w:eastAsia="宋体"/>
          <w:b/>
          <w:sz w:val="28"/>
        </w:rPr>
        <w:t>四、接收程序</w:t>
      </w:r>
    </w:p>
    <w:p>
      <w:pPr>
        <w:spacing w:after="80" w:lineRule="auto" w:line="360"/>
        <w:ind w:firstLine="482"/>
        <w:jc w:val="both"/>
      </w:pPr>
      <w:r>
        <w:rPr>
          <w:rFonts w:ascii="Times New Roman" w:hAnsi="Times New Roman" w:eastAsia="宋体"/>
          <w:b w:val="0"/>
          <w:sz w:val="24"/>
        </w:rPr>
        <w:t>（一）提交申请材料</w:t>
      </w:r>
    </w:p>
    <w:p>
      <w:pPr>
        <w:spacing w:after="80" w:lineRule="auto" w:line="360"/>
        <w:ind w:firstLine="482"/>
        <w:jc w:val="both"/>
      </w:pPr>
      <w:r>
        <w:rPr>
          <w:rFonts w:ascii="Times New Roman" w:hAnsi="Times New Roman" w:eastAsia="宋体"/>
          <w:b w:val="0"/>
          <w:sz w:val="24"/>
        </w:rPr>
        <w:t>1. 申请材料包括：本科阶段成绩单（教务处或学院（系）加盖公章）、外语水平证明（如国家英语四、六级、IELTS、TOEFL等）、有效居民身份证和《教育部学籍在线验证报告》（学信网下载）、各类获奖证书及体现学术水平和潜力的代表性学术论文、出版物或原创性工作成果等材料复印件、申请推免硕士研究生需提交《河北大学2026年接收优秀应届本科毕业生免试攻读硕士生申请表》（表格请在河北大学研究生院官网《河北大学2026年接收优秀应届本科毕业生免试攻读研究生（含直博生）工作办法》附件中下载，网址：https://yjsy.hbu.edu.cn/info/1159/4046.htm）。</w:t>
      </w:r>
    </w:p>
    <w:p>
      <w:pPr>
        <w:spacing w:after="80" w:lineRule="auto" w:line="360"/>
        <w:ind w:firstLine="482"/>
        <w:jc w:val="both"/>
      </w:pPr>
      <w:r>
        <w:rPr>
          <w:rFonts w:ascii="Times New Roman" w:hAnsi="Times New Roman" w:eastAsia="宋体"/>
          <w:b w:val="0"/>
          <w:sz w:val="24"/>
        </w:rPr>
        <w:t>2. 上述证明材料制成PDF格式压缩成不大于5M的zip文件压缩包，以“申请专业+姓名+联系电话”的方式命名，于2025年9月22日17:00前发送至中心邮箱：songshizhsh@163.com。</w:t>
      </w:r>
    </w:p>
    <w:p>
      <w:pPr>
        <w:spacing w:after="80" w:lineRule="auto" w:line="360"/>
        <w:ind w:firstLine="482"/>
        <w:jc w:val="both"/>
      </w:pPr>
      <w:r>
        <w:rPr>
          <w:rFonts w:ascii="Times New Roman" w:hAnsi="Times New Roman" w:eastAsia="宋体"/>
          <w:b w:val="0"/>
          <w:sz w:val="24"/>
        </w:rPr>
        <w:t>3. 材料中的所有信息必须真实准确，一旦发现弄虚作假者，将取消其申请资格。</w:t>
      </w:r>
    </w:p>
    <w:p>
      <w:pPr>
        <w:spacing w:after="80" w:lineRule="auto" w:line="360"/>
        <w:ind w:firstLine="482"/>
        <w:jc w:val="both"/>
      </w:pPr>
      <w:r>
        <w:rPr>
          <w:rFonts w:ascii="Times New Roman" w:hAnsi="Times New Roman" w:eastAsia="宋体"/>
          <w:b w:val="0"/>
          <w:sz w:val="24"/>
        </w:rPr>
        <w:t>（二）资格审核</w:t>
      </w:r>
    </w:p>
    <w:p>
      <w:pPr>
        <w:spacing w:after="80" w:lineRule="auto" w:line="360"/>
        <w:ind w:firstLine="482"/>
        <w:jc w:val="both"/>
      </w:pPr>
      <w:r>
        <w:rPr>
          <w:rFonts w:ascii="Times New Roman" w:hAnsi="Times New Roman" w:eastAsia="宋体"/>
          <w:b w:val="0"/>
          <w:sz w:val="24"/>
        </w:rPr>
        <w:t>1. 中心依据考生提交的申请材料进行审查，确定复试名单并于本中心官网发布复试通知。</w:t>
      </w:r>
    </w:p>
    <w:p>
      <w:pPr>
        <w:spacing w:after="80" w:lineRule="auto" w:line="360"/>
        <w:ind w:firstLine="482"/>
        <w:jc w:val="both"/>
      </w:pPr>
      <w:r>
        <w:rPr>
          <w:rFonts w:ascii="Times New Roman" w:hAnsi="Times New Roman" w:eastAsia="宋体"/>
          <w:b w:val="0"/>
          <w:sz w:val="24"/>
        </w:rPr>
        <w:t>（三）复试</w:t>
      </w:r>
    </w:p>
    <w:p>
      <w:pPr>
        <w:spacing w:after="80" w:lineRule="auto" w:line="360"/>
        <w:ind w:firstLine="482"/>
        <w:jc w:val="both"/>
      </w:pPr>
      <w:r>
        <w:rPr>
          <w:rFonts w:ascii="Times New Roman" w:hAnsi="Times New Roman" w:eastAsia="宋体"/>
          <w:b w:val="0"/>
          <w:sz w:val="24"/>
        </w:rPr>
        <w:t>1. 复试时间：中心将对符合推免条件的考生进行线下复试，复试时间另行通知。</w:t>
      </w:r>
    </w:p>
    <w:p>
      <w:pPr>
        <w:spacing w:after="80" w:lineRule="auto" w:line="360"/>
        <w:ind w:firstLine="482"/>
        <w:jc w:val="both"/>
      </w:pPr>
      <w:r>
        <w:rPr>
          <w:rFonts w:ascii="Times New Roman" w:hAnsi="Times New Roman" w:eastAsia="宋体"/>
          <w:b w:val="0"/>
          <w:sz w:val="24"/>
        </w:rPr>
        <w:t>2. 复试对象：满足《河北大学2026年接收优秀应届本科毕业生免试攻读硕士研究生（含直博生）工作办法》中招收条件，且本科专业与研究生报考专业一致的推免生。</w:t>
      </w:r>
    </w:p>
    <w:p>
      <w:pPr>
        <w:spacing w:after="80" w:lineRule="auto" w:line="360"/>
        <w:ind w:firstLine="482"/>
        <w:jc w:val="both"/>
      </w:pPr>
      <w:r>
        <w:rPr>
          <w:rFonts w:ascii="Times New Roman" w:hAnsi="Times New Roman" w:eastAsia="宋体"/>
          <w:b w:val="0"/>
          <w:sz w:val="24"/>
        </w:rPr>
        <w:t>3. 复试内容：包括基础理论知识、专业知识能力、外语能力、综合素质以及思想政治品德等考核内容，由复试小组成员随机提问，即问即答。</w:t>
      </w:r>
    </w:p>
    <w:p>
      <w:pPr>
        <w:spacing w:after="80" w:lineRule="auto" w:line="360"/>
        <w:ind w:firstLine="482"/>
        <w:jc w:val="both"/>
      </w:pPr>
      <w:r>
        <w:rPr>
          <w:rFonts w:ascii="Times New Roman" w:hAnsi="Times New Roman" w:eastAsia="宋体"/>
          <w:b w:val="0"/>
          <w:sz w:val="24"/>
        </w:rPr>
        <w:t>4. 量化打分标准：专业知识能力60分、外语能力20分、综合素质20分，总分100分。</w:t>
      </w:r>
    </w:p>
    <w:p>
      <w:pPr>
        <w:spacing w:after="80" w:lineRule="auto" w:line="360"/>
        <w:ind w:firstLine="482"/>
        <w:jc w:val="both"/>
      </w:pPr>
      <w:r>
        <w:rPr>
          <w:rFonts w:ascii="Times New Roman" w:hAnsi="Times New Roman" w:eastAsia="宋体"/>
          <w:b w:val="0"/>
          <w:sz w:val="24"/>
        </w:rPr>
        <w:t>5. 复试方式：使用线下现场面试的方式进行考核，不向考生收取任何费用。考核当天，考生须准备好身份证原件和初试准考证原件以备查验。面试时间15分钟左右，面试成绩满分100分，60分为及格线。面试成绩评定期间，复试小组成员不得在现场讨论，应独立评分，填写评分表格，由记分员现场统计并封存。根据教育部要求，专业综合面试要进行全程录音、录像。</w:t>
      </w:r>
    </w:p>
    <w:p>
      <w:pPr>
        <w:spacing w:after="80" w:lineRule="auto" w:line="360"/>
        <w:ind w:firstLine="482"/>
        <w:jc w:val="both"/>
      </w:pPr>
      <w:r>
        <w:rPr>
          <w:rFonts w:ascii="Times New Roman" w:hAnsi="Times New Roman" w:eastAsia="宋体"/>
          <w:b w:val="0"/>
          <w:sz w:val="24"/>
        </w:rPr>
        <w:t>6. 成绩计算：复试成绩满分100分，60分为及格线，复试不合格不予录取。录取规则：各专业按总成绩由高到低进行录取。出现以下情况之一者，不予录取：①综合面试成绩低于60分；②思想政治素质、道德品质考核结果不合格。</w:t>
      </w:r>
    </w:p>
    <w:p>
      <w:pPr>
        <w:spacing w:after="80" w:lineRule="auto" w:line="360"/>
        <w:ind w:firstLine="482"/>
        <w:jc w:val="both"/>
      </w:pPr>
      <w:r>
        <w:rPr>
          <w:rFonts w:ascii="Times New Roman" w:hAnsi="Times New Roman" w:eastAsia="宋体"/>
          <w:b w:val="0"/>
          <w:sz w:val="24"/>
        </w:rPr>
        <w:t>（四）拟录取</w:t>
      </w:r>
    </w:p>
    <w:p>
      <w:pPr>
        <w:spacing w:after="80" w:lineRule="auto" w:line="360"/>
        <w:ind w:firstLine="482"/>
        <w:jc w:val="both"/>
      </w:pPr>
      <w:r>
        <w:rPr>
          <w:rFonts w:ascii="Times New Roman" w:hAnsi="Times New Roman" w:eastAsia="宋体"/>
          <w:b w:val="0"/>
          <w:sz w:val="24"/>
        </w:rPr>
        <w:t>1. 考核小组根据成绩综合评定，按复试成绩排序，确定拟录取免试研究生名单，报研究生院复审。</w:t>
      </w:r>
    </w:p>
    <w:p>
      <w:pPr>
        <w:spacing w:after="80" w:lineRule="auto" w:line="360"/>
        <w:ind w:firstLine="482"/>
        <w:jc w:val="both"/>
      </w:pPr>
      <w:r>
        <w:rPr>
          <w:rFonts w:ascii="Times New Roman" w:hAnsi="Times New Roman" w:eastAsia="宋体"/>
          <w:b w:val="0"/>
          <w:sz w:val="24"/>
        </w:rPr>
        <w:t>2. 研究生院对拟录取名单审核通过后于官网进行公示。</w:t>
      </w:r>
    </w:p>
    <w:p>
      <w:pPr>
        <w:spacing w:after="80" w:lineRule="auto" w:line="360"/>
        <w:ind w:firstLine="482"/>
        <w:jc w:val="both"/>
      </w:pPr>
      <w:r>
        <w:rPr>
          <w:rFonts w:ascii="Times New Roman" w:hAnsi="Times New Roman" w:eastAsia="宋体"/>
          <w:b w:val="0"/>
          <w:sz w:val="24"/>
        </w:rPr>
        <w:t>3. 被确定接收的推免生须在中国研究生招生信息网“全国推荐免试攻读研究生（免初试、转段）信息公开管理服务系统”（网址：http://yz.chsi.com.cn/tm）进行注册，录入个人信息，完成网上报名、网上缴费、确认复试通知和待录取通知等环节。不通过“推免服务系统”进行的拟录取无效。</w:t>
      </w:r>
    </w:p>
    <w:p>
      <w:pPr>
        <w:spacing w:before="160" w:after="80" w:lineRule="auto" w:line="360"/>
        <w:jc w:val="left"/>
      </w:pPr>
      <w:r>
        <w:rPr>
          <w:rFonts w:ascii="Times New Roman" w:hAnsi="Times New Roman" w:eastAsia="宋体"/>
          <w:b/>
          <w:sz w:val="28"/>
        </w:rPr>
        <w:t>五、监督措施</w:t>
      </w:r>
    </w:p>
    <w:p>
      <w:pPr>
        <w:spacing w:after="80" w:lineRule="auto" w:line="360"/>
        <w:ind w:firstLine="482"/>
        <w:jc w:val="both"/>
      </w:pPr>
      <w:r>
        <w:rPr>
          <w:rFonts w:ascii="Times New Roman" w:hAnsi="Times New Roman" w:eastAsia="宋体"/>
          <w:b w:val="0"/>
          <w:sz w:val="24"/>
        </w:rPr>
        <w:t>1. 严密组织：中心健全研究生推免录取工作组织机构，制定完善的工作方案，并将相关安排报送研究生院招生办公室。</w:t>
      </w:r>
    </w:p>
    <w:p>
      <w:pPr>
        <w:spacing w:after="80" w:lineRule="auto" w:line="360"/>
        <w:ind w:firstLine="482"/>
        <w:jc w:val="both"/>
      </w:pPr>
      <w:r>
        <w:rPr>
          <w:rFonts w:ascii="Times New Roman" w:hAnsi="Times New Roman" w:eastAsia="宋体"/>
          <w:b w:val="0"/>
          <w:sz w:val="24"/>
        </w:rPr>
        <w:t>2. 复试监督：加强复试过程监管，严防复试弄虚作假、徇私舞弊，对复试所有环节全程录音录像。按照相关规定，严肃查处违纪违规行为。</w:t>
      </w:r>
    </w:p>
    <w:p>
      <w:pPr>
        <w:spacing w:after="80" w:lineRule="auto" w:line="360"/>
        <w:ind w:firstLine="482"/>
        <w:jc w:val="both"/>
      </w:pPr>
      <w:r>
        <w:rPr>
          <w:rFonts w:ascii="Times New Roman" w:hAnsi="Times New Roman" w:eastAsia="宋体"/>
          <w:b w:val="0"/>
          <w:sz w:val="24"/>
        </w:rPr>
        <w:t>3. 回避制度：复试录取实行回避制度，凡有直系亲属或利害关系人参加复试者，均不得参与任何复试环节工作。</w:t>
      </w:r>
    </w:p>
    <w:p>
      <w:pPr>
        <w:spacing w:after="80" w:lineRule="auto" w:line="360"/>
        <w:ind w:firstLine="482"/>
        <w:jc w:val="both"/>
      </w:pPr>
      <w:r>
        <w:rPr>
          <w:rFonts w:ascii="Times New Roman" w:hAnsi="Times New Roman" w:eastAsia="宋体"/>
          <w:b w:val="0"/>
          <w:sz w:val="24"/>
        </w:rPr>
        <w:t>联系方式：</w:t>
      </w:r>
    </w:p>
    <w:p>
      <w:pPr>
        <w:spacing w:after="80" w:lineRule="auto" w:line="360"/>
        <w:ind w:firstLine="482"/>
        <w:jc w:val="both"/>
      </w:pPr>
      <w:r>
        <w:rPr>
          <w:rFonts w:ascii="Times New Roman" w:hAnsi="Times New Roman" w:eastAsia="宋体"/>
          <w:b w:val="0"/>
          <w:sz w:val="24"/>
        </w:rPr>
        <w:t>咨询电话：0312—5079415</w:t>
      </w:r>
    </w:p>
    <w:p>
      <w:pPr>
        <w:spacing w:after="80" w:lineRule="auto" w:line="360"/>
        <w:ind w:firstLine="482"/>
        <w:jc w:val="both"/>
      </w:pPr>
      <w:r>
        <w:rPr>
          <w:rFonts w:ascii="Times New Roman" w:hAnsi="Times New Roman" w:eastAsia="宋体"/>
          <w:b w:val="0"/>
          <w:sz w:val="24"/>
        </w:rPr>
        <w:t>监督电话：0312—5079587</w:t>
      </w:r>
    </w:p>
    <w:p>
      <w:pPr>
        <w:spacing w:after="80" w:lineRule="auto" w:line="360"/>
        <w:ind w:firstLine="482"/>
        <w:jc w:val="both"/>
      </w:pPr>
      <w:r>
        <w:rPr>
          <w:rFonts w:ascii="Times New Roman" w:hAnsi="Times New Roman" w:eastAsia="宋体"/>
          <w:b w:val="0"/>
          <w:sz w:val="24"/>
        </w:rPr>
        <w:t>监督邮箱：hbusongshijd@126.com</w:t>
      </w:r>
    </w:p>
    <w:p>
      <w:pPr>
        <w:spacing w:after="80" w:lineRule="auto" w:line="360"/>
        <w:ind w:firstLine="482"/>
        <w:jc w:val="both"/>
      </w:pPr>
      <w:r>
        <w:rPr>
          <w:rFonts w:ascii="Times New Roman" w:hAnsi="Times New Roman" w:eastAsia="宋体"/>
          <w:b w:val="0"/>
          <w:sz w:val="24"/>
        </w:rPr>
        <w:t>中心邮箱：songshizhsh@163.com</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