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山东理工大学接收2026年推免生（含直博生）报名的通知</w:t>
      </w:r>
    </w:p>
    <w:p>
      <w:pPr>
        <w:spacing w:after="80" w:lineRule="auto" w:line="360"/>
        <w:ind w:firstLine="482"/>
        <w:jc w:val="both"/>
      </w:pPr>
      <w:r>
        <w:rPr>
          <w:rFonts w:ascii="Times New Roman" w:hAnsi="Times New Roman" w:eastAsia="宋体"/>
          <w:b w:val="0"/>
          <w:sz w:val="24"/>
        </w:rPr>
        <w:t>根据教育部、山东省教育厅相关文件精神和《山东理工大学接收优秀应届本科毕业生免试攻读研究生暂行办法》（鲁理工大政发〔2023〕50号）、《山东理工大学招收攻读博士学位研究生工作管理办法》（鲁理工大政发〔2024〕65号），现将我校接收2026年推免生（含直博生）工作有关事项通知如下。</w:t>
      </w:r>
    </w:p>
    <w:p>
      <w:pPr>
        <w:spacing w:after="80" w:lineRule="auto" w:line="360"/>
        <w:ind w:firstLine="482"/>
        <w:jc w:val="both"/>
      </w:pPr>
      <w:r>
        <w:rPr>
          <w:rFonts w:ascii="Times New Roman" w:hAnsi="Times New Roman" w:eastAsia="宋体"/>
          <w:b w:val="0"/>
          <w:sz w:val="24"/>
        </w:rPr>
        <w:t>发布日期：2025年9月15日</w:t>
      </w:r>
    </w:p>
    <w:p>
      <w:pPr>
        <w:spacing w:before="160" w:after="80" w:lineRule="auto" w:line="360"/>
        <w:jc w:val="left"/>
      </w:pPr>
      <w:r>
        <w:rPr>
          <w:rFonts w:ascii="Times New Roman" w:hAnsi="Times New Roman" w:eastAsia="宋体"/>
          <w:b/>
          <w:sz w:val="28"/>
        </w:rPr>
        <w:t>一、申请者须具备的基本条件</w:t>
      </w:r>
    </w:p>
    <w:p>
      <w:pPr>
        <w:spacing w:after="80" w:lineRule="auto" w:line="360"/>
        <w:ind w:firstLine="482"/>
        <w:jc w:val="both"/>
      </w:pPr>
      <w:r>
        <w:rPr>
          <w:rFonts w:ascii="Times New Roman" w:hAnsi="Times New Roman" w:eastAsia="宋体"/>
          <w:b w:val="0"/>
          <w:sz w:val="24"/>
        </w:rPr>
        <w:t>1. 拥护中国共产党的领导，具有良好的思想品德和政治素质，遵纪守法，在校期间未受过任何纪律处分。</w:t>
      </w:r>
    </w:p>
    <w:p>
      <w:pPr>
        <w:spacing w:after="80" w:lineRule="auto" w:line="360"/>
        <w:ind w:firstLine="482"/>
        <w:jc w:val="both"/>
      </w:pPr>
      <w:r>
        <w:rPr>
          <w:rFonts w:ascii="Times New Roman" w:hAnsi="Times New Roman" w:eastAsia="宋体"/>
          <w:b w:val="0"/>
          <w:sz w:val="24"/>
        </w:rPr>
        <w:t>2. 获得本科所在学校的推荐免试资格。</w:t>
      </w:r>
    </w:p>
    <w:p>
      <w:pPr>
        <w:spacing w:after="80" w:lineRule="auto" w:line="360"/>
        <w:ind w:firstLine="482"/>
        <w:jc w:val="both"/>
      </w:pPr>
      <w:r>
        <w:rPr>
          <w:rFonts w:ascii="Times New Roman" w:hAnsi="Times New Roman" w:eastAsia="宋体"/>
          <w:b w:val="0"/>
          <w:sz w:val="24"/>
        </w:rPr>
        <w:t>3. 学术研究兴趣浓厚，有较好的专业能力和较强的创新意识；学风端正，成绩优秀。</w:t>
      </w:r>
    </w:p>
    <w:p>
      <w:pPr>
        <w:spacing w:after="80" w:lineRule="auto" w:line="360"/>
        <w:ind w:firstLine="482"/>
        <w:jc w:val="both"/>
      </w:pPr>
      <w:r>
        <w:rPr>
          <w:rFonts w:ascii="Times New Roman" w:hAnsi="Times New Roman" w:eastAsia="宋体"/>
          <w:b w:val="0"/>
          <w:sz w:val="24"/>
        </w:rPr>
        <w:t>4. 英语基础较好，具有较强的听、说、读、写能力，能够阅读相关专业的英语文献。</w:t>
      </w:r>
    </w:p>
    <w:p>
      <w:pPr>
        <w:spacing w:after="80" w:lineRule="auto" w:line="360"/>
        <w:ind w:firstLine="482"/>
        <w:jc w:val="both"/>
      </w:pPr>
      <w:r>
        <w:rPr>
          <w:rFonts w:ascii="Times New Roman" w:hAnsi="Times New Roman" w:eastAsia="宋体"/>
          <w:b w:val="0"/>
          <w:sz w:val="24"/>
        </w:rPr>
        <w:t>5. 身体健康状况符合国家规定的报考研究生体检要求。</w:t>
      </w:r>
    </w:p>
    <w:p>
      <w:pPr>
        <w:spacing w:after="80" w:lineRule="auto" w:line="360"/>
        <w:ind w:firstLine="482"/>
        <w:jc w:val="both"/>
      </w:pPr>
      <w:r>
        <w:rPr>
          <w:rFonts w:ascii="Times New Roman" w:hAnsi="Times New Roman" w:eastAsia="宋体"/>
          <w:b w:val="0"/>
          <w:sz w:val="24"/>
        </w:rPr>
        <w:t>6. 满足各研究生培养单位（以下称各单位）提出的其他条件。</w:t>
      </w:r>
    </w:p>
    <w:p>
      <w:pPr>
        <w:spacing w:before="160" w:after="80" w:lineRule="auto" w:line="360"/>
        <w:jc w:val="left"/>
      </w:pPr>
      <w:r>
        <w:rPr>
          <w:rFonts w:ascii="Times New Roman" w:hAnsi="Times New Roman" w:eastAsia="宋体"/>
          <w:b/>
          <w:sz w:val="28"/>
        </w:rPr>
        <w:t>二、接收专业</w:t>
      </w:r>
    </w:p>
    <w:p>
      <w:pPr>
        <w:spacing w:after="80" w:lineRule="auto" w:line="360"/>
        <w:ind w:firstLine="482"/>
        <w:jc w:val="both"/>
      </w:pPr>
      <w:r>
        <w:rPr>
          <w:rFonts w:ascii="Times New Roman" w:hAnsi="Times New Roman" w:eastAsia="宋体"/>
          <w:b w:val="0"/>
          <w:sz w:val="24"/>
        </w:rPr>
        <w:t>我校公布的接收2026年推免生（含直博生）学科专业目录（附件1）中的专业均可接收推免生。</w:t>
      </w:r>
    </w:p>
    <w:p>
      <w:pPr>
        <w:spacing w:before="160" w:after="80" w:lineRule="auto" w:line="360"/>
        <w:jc w:val="left"/>
      </w:pPr>
      <w:r>
        <w:rPr>
          <w:rFonts w:ascii="Times New Roman" w:hAnsi="Times New Roman" w:eastAsia="宋体"/>
          <w:b/>
          <w:sz w:val="28"/>
        </w:rPr>
        <w:t>三、优惠政策</w:t>
      </w:r>
    </w:p>
    <w:p>
      <w:pPr>
        <w:spacing w:after="80" w:lineRule="auto" w:line="360"/>
        <w:ind w:firstLine="482"/>
        <w:jc w:val="both"/>
      </w:pPr>
      <w:r>
        <w:rPr>
          <w:rFonts w:ascii="Times New Roman" w:hAnsi="Times New Roman" w:eastAsia="宋体"/>
          <w:b w:val="0"/>
          <w:sz w:val="24"/>
        </w:rPr>
        <w:t>学校录取的推免生（含直博生），正式入学报到后，在一年级可享受新生一等学业奖学金。</w:t>
      </w:r>
    </w:p>
    <w:p>
      <w:pPr>
        <w:spacing w:before="160" w:after="80" w:lineRule="auto" w:line="360"/>
        <w:jc w:val="left"/>
      </w:pPr>
      <w:r>
        <w:rPr>
          <w:rFonts w:ascii="Times New Roman" w:hAnsi="Times New Roman" w:eastAsia="宋体"/>
          <w:b/>
          <w:sz w:val="28"/>
        </w:rPr>
        <w:t>四、申请者复试时须提交的材料</w:t>
      </w:r>
    </w:p>
    <w:p>
      <w:pPr>
        <w:spacing w:after="80" w:lineRule="auto" w:line="360"/>
        <w:ind w:firstLine="482"/>
        <w:jc w:val="both"/>
      </w:pPr>
      <w:r>
        <w:rPr>
          <w:rFonts w:ascii="Times New Roman" w:hAnsi="Times New Roman" w:eastAsia="宋体"/>
          <w:b w:val="0"/>
          <w:sz w:val="24"/>
        </w:rPr>
        <w:t>1. 《山东理工大学接收2026年推免生报名申请表》（附件2）。</w:t>
      </w:r>
    </w:p>
    <w:p>
      <w:pPr>
        <w:spacing w:after="80" w:lineRule="auto" w:line="360"/>
        <w:ind w:firstLine="482"/>
        <w:jc w:val="both"/>
      </w:pPr>
      <w:r>
        <w:rPr>
          <w:rFonts w:ascii="Times New Roman" w:hAnsi="Times New Roman" w:eastAsia="宋体"/>
          <w:b w:val="0"/>
          <w:sz w:val="24"/>
        </w:rPr>
        <w:t>2. 居民身份证、学生证原件及复印件。</w:t>
      </w:r>
    </w:p>
    <w:p>
      <w:pPr>
        <w:spacing w:after="80" w:lineRule="auto" w:line="360"/>
        <w:ind w:firstLine="482"/>
        <w:jc w:val="both"/>
      </w:pPr>
      <w:r>
        <w:rPr>
          <w:rFonts w:ascii="Times New Roman" w:hAnsi="Times New Roman" w:eastAsia="宋体"/>
          <w:b w:val="0"/>
          <w:sz w:val="24"/>
        </w:rPr>
        <w:t>3. 思想政治情况表（附件3）。</w:t>
      </w:r>
    </w:p>
    <w:p>
      <w:pPr>
        <w:spacing w:after="80" w:lineRule="auto" w:line="360"/>
        <w:ind w:firstLine="482"/>
        <w:jc w:val="both"/>
      </w:pPr>
      <w:r>
        <w:rPr>
          <w:rFonts w:ascii="Times New Roman" w:hAnsi="Times New Roman" w:eastAsia="宋体"/>
          <w:b w:val="0"/>
          <w:sz w:val="24"/>
        </w:rPr>
        <w:t>4. 本科阶段成绩单（加盖所在院校教务部门公章）。</w:t>
      </w:r>
    </w:p>
    <w:p>
      <w:pPr>
        <w:spacing w:after="80" w:lineRule="auto" w:line="360"/>
        <w:ind w:firstLine="482"/>
        <w:jc w:val="both"/>
      </w:pPr>
      <w:r>
        <w:rPr>
          <w:rFonts w:ascii="Times New Roman" w:hAnsi="Times New Roman" w:eastAsia="宋体"/>
          <w:b w:val="0"/>
          <w:sz w:val="24"/>
        </w:rPr>
        <w:t>5. 外语水平证明材料原件及复印件。</w:t>
      </w:r>
    </w:p>
    <w:p>
      <w:pPr>
        <w:spacing w:after="80" w:lineRule="auto" w:line="360"/>
        <w:ind w:firstLine="482"/>
        <w:jc w:val="both"/>
      </w:pPr>
      <w:r>
        <w:rPr>
          <w:rFonts w:ascii="Times New Roman" w:hAnsi="Times New Roman" w:eastAsia="宋体"/>
          <w:b w:val="0"/>
          <w:sz w:val="24"/>
        </w:rPr>
        <w:t>6. 获奖证书或体现自身学术水平的代表性学术论文、科技奖励、其他出版物或原创性工作成果等材料。</w:t>
      </w:r>
    </w:p>
    <w:p>
      <w:pPr>
        <w:spacing w:after="80" w:lineRule="auto" w:line="360"/>
        <w:ind w:firstLine="482"/>
        <w:jc w:val="both"/>
      </w:pPr>
      <w:r>
        <w:rPr>
          <w:rFonts w:ascii="Times New Roman" w:hAnsi="Times New Roman" w:eastAsia="宋体"/>
          <w:b w:val="0"/>
          <w:sz w:val="24"/>
        </w:rPr>
        <w:t>7. 各单位要求的其他材料。</w:t>
      </w:r>
    </w:p>
    <w:p>
      <w:pPr>
        <w:spacing w:before="160" w:after="80" w:lineRule="auto" w:line="360"/>
        <w:jc w:val="left"/>
      </w:pPr>
      <w:r>
        <w:rPr>
          <w:rFonts w:ascii="Times New Roman" w:hAnsi="Times New Roman" w:eastAsia="宋体"/>
          <w:b/>
          <w:sz w:val="28"/>
        </w:rPr>
        <w:t>五、接收程序</w:t>
      </w:r>
    </w:p>
    <w:p>
      <w:pPr>
        <w:spacing w:after="80" w:lineRule="auto" w:line="360"/>
        <w:ind w:firstLine="482"/>
        <w:jc w:val="both"/>
      </w:pPr>
      <w:r>
        <w:rPr>
          <w:rFonts w:ascii="Times New Roman" w:hAnsi="Times New Roman" w:eastAsia="宋体"/>
          <w:b w:val="0"/>
          <w:sz w:val="24"/>
        </w:rPr>
        <w:t>1. 2025年9月15日至9月22日，符合报名条件的考生到报考学科所在研究生培养单位预报名。各单位对申请人进行资格审核，凡符合我校接收条件的考生，我校将优先安排复试。</w:t>
      </w:r>
    </w:p>
    <w:p>
      <w:pPr>
        <w:spacing w:after="80" w:lineRule="auto" w:line="360"/>
        <w:ind w:firstLine="482"/>
        <w:jc w:val="both"/>
      </w:pPr>
      <w:r>
        <w:rPr>
          <w:rFonts w:ascii="Times New Roman" w:hAnsi="Times New Roman" w:eastAsia="宋体"/>
          <w:b w:val="0"/>
          <w:sz w:val="24"/>
        </w:rPr>
        <w:t>2. 个人注册：符合条件的推免生于2025年9月22日至10月18日登录“全国推荐优秀应届本科毕业生免试攻读研究生信息公开暨管理服务系统”（网址：http://yz.chsi.com.cn/tm，推免服务系统），注册个人基本信息，并在推免服务系统申报山东理工大学。</w:t>
      </w:r>
    </w:p>
    <w:p>
      <w:pPr>
        <w:spacing w:after="80" w:lineRule="auto" w:line="360"/>
        <w:ind w:firstLine="482"/>
        <w:jc w:val="both"/>
      </w:pPr>
      <w:r>
        <w:rPr>
          <w:rFonts w:ascii="Times New Roman" w:hAnsi="Times New Roman" w:eastAsia="宋体"/>
          <w:b w:val="0"/>
          <w:sz w:val="24"/>
        </w:rPr>
        <w:t>3. 资格审核：信息进行审核后，通过推免服务系统通知符合条件的申请人来校参加复试。</w:t>
      </w:r>
    </w:p>
    <w:p>
      <w:pPr>
        <w:spacing w:after="80" w:lineRule="auto" w:line="360"/>
        <w:ind w:firstLine="482"/>
        <w:jc w:val="both"/>
      </w:pPr>
      <w:r>
        <w:rPr>
          <w:rFonts w:ascii="Times New Roman" w:hAnsi="Times New Roman" w:eastAsia="宋体"/>
          <w:b w:val="0"/>
          <w:sz w:val="24"/>
        </w:rPr>
        <w:t>4. 各单位参照《山东理工大学硕士研究生复试录取工作办法》（鲁理工大政发〔2019〕40号）及《关于山东理工大学硕士研究生复试录取工作办法的补充说明》，制定具体的接收推免生复试办法，并报研究生工作部备案。各单位按照制定的接收推免生复试办法和接收直博生工作办法组织申请人在规定时间内参加复试。联系人及联系方式见附件4。将复试结果于复试结束后报研究生工作部。</w:t>
      </w:r>
    </w:p>
    <w:p>
      <w:pPr>
        <w:spacing w:after="80" w:lineRule="auto" w:line="360"/>
        <w:ind w:firstLine="482"/>
        <w:jc w:val="both"/>
      </w:pPr>
      <w:r>
        <w:rPr>
          <w:rFonts w:ascii="Times New Roman" w:hAnsi="Times New Roman" w:eastAsia="宋体"/>
          <w:b w:val="0"/>
          <w:sz w:val="24"/>
        </w:rPr>
        <w:t>5. 经复试考核，成绩合格者，报学校研究生招生工作领导小组审并公示，公示时间为7日。公示无异议，上报教育部录取检查。</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学校录取的推免生（含直博生）不得再报名参加当年研究生招生考试，否则取消其推免录取资格。</w:t>
      </w:r>
    </w:p>
    <w:p>
      <w:pPr>
        <w:spacing w:after="80" w:lineRule="auto" w:line="360"/>
        <w:ind w:firstLine="482"/>
        <w:jc w:val="both"/>
      </w:pPr>
      <w:r>
        <w:rPr>
          <w:rFonts w:ascii="Times New Roman" w:hAnsi="Times New Roman" w:eastAsia="宋体"/>
          <w:b w:val="0"/>
          <w:sz w:val="24"/>
        </w:rPr>
        <w:t>2. 学校录取的推免生（含直博生）在毕业前如有纪律处分、未取得毕业证书或学位证书等情况，学校将取消其推免录取资格。</w:t>
      </w:r>
    </w:p>
    <w:p>
      <w:pPr>
        <w:spacing w:after="80" w:lineRule="auto" w:line="360"/>
        <w:ind w:firstLine="482"/>
        <w:jc w:val="both"/>
      </w:pPr>
      <w:r>
        <w:rPr>
          <w:rFonts w:ascii="Times New Roman" w:hAnsi="Times New Roman" w:eastAsia="宋体"/>
          <w:b w:val="0"/>
          <w:sz w:val="24"/>
        </w:rPr>
        <w:t>3. 对于提供虚假材料者，一经发现，学校将取消其推免录取资格，并通告其推荐单位按相关规定进行处理。</w:t>
      </w:r>
    </w:p>
    <w:p>
      <w:pPr>
        <w:spacing w:after="80" w:lineRule="auto" w:line="360"/>
        <w:ind w:firstLine="482"/>
        <w:jc w:val="both"/>
      </w:pPr>
      <w:r>
        <w:rPr>
          <w:rFonts w:ascii="Times New Roman" w:hAnsi="Times New Roman" w:eastAsia="宋体"/>
          <w:b w:val="0"/>
          <w:sz w:val="24"/>
        </w:rPr>
        <w:t>附件1：山东理工大学接收2026年推免生学科专业目录.xlsx</w:t>
      </w:r>
    </w:p>
    <w:p>
      <w:pPr>
        <w:spacing w:after="80" w:lineRule="auto" w:line="360"/>
        <w:ind w:firstLine="482"/>
        <w:jc w:val="both"/>
      </w:pPr>
      <w:r>
        <w:rPr>
          <w:rFonts w:ascii="Times New Roman" w:hAnsi="Times New Roman" w:eastAsia="宋体"/>
          <w:b w:val="0"/>
          <w:sz w:val="24"/>
        </w:rPr>
        <w:t>附件2：山东理工大学接收2026年推免生报名申请表.doc</w:t>
      </w:r>
    </w:p>
    <w:p>
      <w:pPr>
        <w:spacing w:after="80" w:lineRule="auto" w:line="360"/>
        <w:ind w:firstLine="482"/>
        <w:jc w:val="both"/>
      </w:pPr>
      <w:r>
        <w:rPr>
          <w:rFonts w:ascii="Times New Roman" w:hAnsi="Times New Roman" w:eastAsia="宋体"/>
          <w:b w:val="0"/>
          <w:sz w:val="24"/>
        </w:rPr>
        <w:t>附件3：思想政治情况表.doc</w:t>
      </w:r>
    </w:p>
    <w:p>
      <w:pPr>
        <w:spacing w:after="80" w:lineRule="auto" w:line="360"/>
        <w:ind w:firstLine="482"/>
        <w:jc w:val="both"/>
      </w:pPr>
      <w:r>
        <w:rPr>
          <w:rFonts w:ascii="Times New Roman" w:hAnsi="Times New Roman" w:eastAsia="宋体"/>
          <w:b w:val="0"/>
          <w:sz w:val="24"/>
        </w:rPr>
        <w:t>附件4：各单位联系人及联系方式.xlsx</w:t>
      </w:r>
    </w:p>
    <w:p>
      <w:pPr>
        <w:spacing w:after="80" w:lineRule="auto" w:line="360"/>
        <w:ind w:firstLine="482"/>
        <w:jc w:val="both"/>
      </w:pPr>
      <w:r>
        <w:rPr>
          <w:rFonts w:ascii="Times New Roman" w:hAnsi="Times New Roman" w:eastAsia="宋体"/>
          <w:b w:val="0"/>
          <w:sz w:val="24"/>
        </w:rPr>
        <w:t>研究生工作部</w:t>
      </w:r>
    </w:p>
    <w:p>
      <w:pPr>
        <w:spacing w:after="80" w:lineRule="auto" w:line="360"/>
        <w:ind w:firstLine="482"/>
        <w:jc w:val="both"/>
      </w:pPr>
      <w:r>
        <w:rPr>
          <w:rFonts w:ascii="Times New Roman" w:hAnsi="Times New Roman" w:eastAsia="宋体"/>
          <w:b w:val="0"/>
          <w:sz w:val="24"/>
        </w:rPr>
        <w:t>2025年9月15日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