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2026年基础医学院接收推荐免试研究生实施办法</w:t>
      </w:r>
    </w:p>
    <w:p>
      <w:pPr>
        <w:spacing w:after="80" w:lineRule="auto" w:line="360"/>
        <w:ind w:firstLine="482"/>
        <w:jc w:val="both"/>
      </w:pPr>
      <w:r>
        <w:rPr>
          <w:rFonts w:ascii="Times New Roman" w:hAnsi="Times New Roman" w:eastAsia="宋体"/>
          <w:b w:val="0"/>
          <w:sz w:val="24"/>
        </w:rPr>
        <w:t>2026年基础医学院接收推荐免试研究生实施办法依据《2026年成都中医药大学接收推荐免试研究生章程》文件精神，结合学院实际制订，具体内容如下。</w:t>
      </w:r>
    </w:p>
    <w:p>
      <w:pPr>
        <w:spacing w:after="80" w:lineRule="auto" w:line="360"/>
        <w:ind w:firstLine="482"/>
        <w:jc w:val="both"/>
      </w:pPr>
      <w:r>
        <w:rPr>
          <w:rFonts w:ascii="Times New Roman" w:hAnsi="Times New Roman" w:eastAsia="宋体"/>
          <w:b w:val="0"/>
          <w:sz w:val="24"/>
        </w:rPr>
        <w:t>发布日期：2025年9月21日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诚实守信，学风端正，无任何考试作弊和剽窃他人学术成果记录。由所在学院党委根据学生思想品德鉴定有关规定出具鉴定意见，不合格者不予接收。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2）医学门类考生不招收色盲色弱的考生。</w:t>
      </w:r>
    </w:p>
    <w:p>
      <w:pPr>
        <w:spacing w:after="80" w:lineRule="auto" w:line="360"/>
        <w:ind w:firstLine="482"/>
        <w:jc w:val="both"/>
      </w:pPr>
      <w:r>
        <w:rPr>
          <w:rFonts w:ascii="Times New Roman" w:hAnsi="Times New Roman" w:eastAsia="宋体"/>
          <w:b w:val="0"/>
          <w:sz w:val="24"/>
        </w:rPr>
        <w:t>3）考生患有第三条第4项，第5项、第6项、第7项、第9项中列出相关疾病，慎重报考我校医学门类专业；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before="160" w:after="80" w:lineRule="auto" w:line="360"/>
        <w:jc w:val="left"/>
      </w:pPr>
      <w:r>
        <w:rPr>
          <w:rFonts w:ascii="Times New Roman" w:hAnsi="Times New Roman" w:eastAsia="宋体"/>
          <w:b/>
          <w:sz w:val="28"/>
        </w:rPr>
        <w:t>二、招生计划及要求</w:t>
      </w:r>
    </w:p>
    <w:p>
      <w:pPr>
        <w:spacing w:after="80" w:lineRule="auto" w:line="360"/>
        <w:ind w:firstLine="482"/>
        <w:jc w:val="both"/>
      </w:pPr>
      <w:r>
        <w:rPr>
          <w:rFonts w:ascii="Times New Roman" w:hAnsi="Times New Roman" w:eastAsia="宋体"/>
          <w:b w:val="0"/>
          <w:sz w:val="24"/>
        </w:rPr>
        <w:t>2026年成都中医药大学研究生招生章程，我院2026年拟接收推荐免试研究生共计57名，具体如下：</w:t>
      </w:r>
    </w:p>
    <w:p>
      <w:pPr>
        <w:spacing w:after="80" w:lineRule="auto" w:line="360"/>
        <w:ind w:firstLine="482"/>
        <w:jc w:val="both"/>
      </w:pPr>
      <w:r>
        <w:rPr>
          <w:rFonts w:ascii="Times New Roman" w:hAnsi="Times New Roman" w:eastAsia="宋体"/>
          <w:b w:val="0"/>
          <w:sz w:val="24"/>
        </w:rPr>
        <w:t>中医基础理论、中医临床基础、中医医史文献、中医诊断学（专业代码100501、100502、100503、100505）限招中医学、中西医临床医学全日制普通本科毕业生，毕业须取得医学学士学位。</w:t>
      </w:r>
    </w:p>
    <w:p>
      <w:pPr>
        <w:spacing w:after="80" w:lineRule="auto" w:line="360"/>
        <w:ind w:firstLine="482"/>
        <w:jc w:val="both"/>
      </w:pPr>
      <w:r>
        <w:rPr>
          <w:rFonts w:ascii="Times New Roman" w:hAnsi="Times New Roman" w:eastAsia="宋体"/>
          <w:b w:val="0"/>
          <w:sz w:val="24"/>
        </w:rPr>
        <w:t>方剂学（专业代码100504）限招中医学、中西医、中药学全日制普通本科毕业生，毕业须取得相关门类学士学位。</w:t>
      </w:r>
    </w:p>
    <w:p>
      <w:pPr>
        <w:spacing w:after="80" w:lineRule="auto" w:line="360"/>
        <w:ind w:firstLine="482"/>
        <w:jc w:val="both"/>
      </w:pPr>
      <w:r>
        <w:rPr>
          <w:rFonts w:ascii="Times New Roman" w:hAnsi="Times New Roman" w:eastAsia="宋体"/>
          <w:b w:val="0"/>
          <w:sz w:val="24"/>
        </w:rPr>
        <w:t>中西医结合基础（专业代码100601）限招中医学、中西医、基础医学、临床医学、中药学、医学技术（医学检验技术、医学实验技术）、生物科学（生物科学、生物技术、生物信息学）、电子信息（人工智能）全日制普通本科毕业生，毕业须取得相关门类学士学位。</w:t>
      </w:r>
    </w:p>
    <w:p>
      <w:pPr>
        <w:spacing w:after="80" w:lineRule="auto" w:line="360"/>
        <w:ind w:firstLine="482"/>
        <w:jc w:val="both"/>
      </w:pPr>
      <w:r>
        <w:rPr>
          <w:rFonts w:ascii="Times New Roman" w:hAnsi="Times New Roman" w:eastAsia="宋体"/>
          <w:b w:val="0"/>
          <w:sz w:val="24"/>
        </w:rPr>
        <w:t>中医内科学（专业代码105701）符合中医医师资格考试报考条件规定的专业要求的应届全日制本科毕业生。毕业须取得医学学士学位证书。国家承认学历的其他本科毕业生在报考前须取得医学学士学位证书和医师资格证。已获得住院医师规范化培训合格证书人员原则上不得报考中医硕士专业学位研究生。</w:t>
      </w:r>
    </w:p>
    <w:p>
      <w:pPr>
        <w:spacing w:before="160" w:after="80" w:lineRule="auto" w:line="360"/>
        <w:jc w:val="left"/>
      </w:pPr>
      <w:r>
        <w:rPr>
          <w:rFonts w:ascii="Times New Roman" w:hAnsi="Times New Roman" w:eastAsia="宋体"/>
          <w:b/>
          <w:sz w:val="28"/>
        </w:rPr>
        <w:t>三、网上报名</w:t>
      </w:r>
    </w:p>
    <w:p>
      <w:pPr>
        <w:spacing w:after="80" w:lineRule="auto" w:line="360"/>
        <w:ind w:firstLine="482"/>
        <w:jc w:val="both"/>
      </w:pPr>
      <w:r>
        <w:rPr>
          <w:rFonts w:ascii="Times New Roman" w:hAnsi="Times New Roman" w:eastAsia="宋体"/>
          <w:b w:val="0"/>
          <w:sz w:val="24"/>
        </w:rPr>
        <w:t>2025年9月22日09:00--10月15日13:00，取得普通推免生资格且符合报考专业申请条件、长学制本科转段生（“5+3”）登录“推免服务系统”http://yz.chsi.com.cn/tm 进行注册及专业志愿填报。</w:t>
      </w:r>
    </w:p>
    <w:p>
      <w:pPr>
        <w:spacing w:after="80" w:lineRule="auto" w:line="360"/>
        <w:ind w:firstLine="482"/>
        <w:jc w:val="both"/>
      </w:pPr>
      <w:r>
        <w:rPr>
          <w:rFonts w:ascii="Times New Roman" w:hAnsi="Times New Roman" w:eastAsia="宋体"/>
          <w:b w:val="0"/>
          <w:sz w:val="24"/>
        </w:rPr>
        <w:t>学院将对申请者信息分批次审核，本着先申请先审核的原则，择优选拔。</w:t>
      </w:r>
    </w:p>
    <w:p>
      <w:pPr>
        <w:spacing w:after="80" w:lineRule="auto" w:line="360"/>
        <w:ind w:firstLine="482"/>
        <w:jc w:val="both"/>
      </w:pPr>
      <w:r>
        <w:rPr>
          <w:rFonts w:ascii="Times New Roman" w:hAnsi="Times New Roman" w:eastAsia="宋体"/>
          <w:b w:val="0"/>
          <w:sz w:val="24"/>
        </w:rPr>
        <w:t>推免生在“推免服务系统”注册填报专业志愿信息后，学院将通过“推免服务系统”统一向申请考生发出复试通知。</w:t>
      </w:r>
    </w:p>
    <w:p>
      <w:pPr>
        <w:spacing w:after="80" w:lineRule="auto" w:line="360"/>
        <w:ind w:firstLine="482"/>
        <w:jc w:val="both"/>
      </w:pPr>
      <w:r>
        <w:rPr>
          <w:rFonts w:ascii="Times New Roman" w:hAnsi="Times New Roman" w:eastAsia="宋体"/>
          <w:b w:val="0"/>
          <w:sz w:val="24"/>
        </w:rPr>
        <w:t>考生须在复试通知发出4小时内进行网上确认，并在网报确认后与学院联系，对未进行复试确认的考生通过电话、电子邮件方式联系考生，并在电子邮件中告知复试信息确认截止时间，请各位考生在填报志愿期间务必保持电话畅通，并积极关注邮件信息。学院正式复试前，已接受其他学校“待录取通知”的将不再进行。未在规定时间内通过“推免服务系统”进行复试通知确认的考生一律视为放弃本。</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10月9日14:00，地点：温江校区弘景1-2号楼连廊112会议室。以后批次的复试工作根据学生报考情况另行安排。</w:t>
      </w:r>
    </w:p>
    <w:p>
      <w:pPr>
        <w:spacing w:before="160" w:after="80" w:lineRule="auto" w:line="360"/>
        <w:jc w:val="left"/>
      </w:pPr>
      <w:r>
        <w:rPr>
          <w:rFonts w:ascii="Times New Roman" w:hAnsi="Times New Roman" w:eastAsia="宋体"/>
          <w:b/>
          <w:sz w:val="28"/>
        </w:rPr>
        <w:t>五、资料提交</w:t>
      </w:r>
    </w:p>
    <w:p>
      <w:pPr>
        <w:spacing w:after="80" w:lineRule="auto" w:line="360"/>
        <w:ind w:firstLine="482"/>
        <w:jc w:val="both"/>
      </w:pPr>
      <w:r>
        <w:rPr>
          <w:rFonts w:ascii="Times New Roman" w:hAnsi="Times New Roman" w:eastAsia="宋体"/>
          <w:b w:val="0"/>
          <w:sz w:val="24"/>
        </w:rPr>
        <w:t>1. 由所在学院党委根据学生思想品德鉴定规定出具鉴定意见。</w:t>
      </w:r>
    </w:p>
    <w:p>
      <w:pPr>
        <w:spacing w:after="80" w:lineRule="auto" w:line="360"/>
        <w:ind w:firstLine="482"/>
        <w:jc w:val="both"/>
      </w:pPr>
      <w:r>
        <w:rPr>
          <w:rFonts w:ascii="Times New Roman" w:hAnsi="Times New Roman" w:eastAsia="宋体"/>
          <w:b w:val="0"/>
          <w:sz w:val="24"/>
        </w:rPr>
        <w:t>2. 及学生证。</w:t>
      </w:r>
    </w:p>
    <w:p>
      <w:pPr>
        <w:spacing w:after="80" w:lineRule="auto" w:line="360"/>
        <w:ind w:firstLine="482"/>
        <w:jc w:val="both"/>
      </w:pPr>
      <w:r>
        <w:rPr>
          <w:rFonts w:ascii="Times New Roman" w:hAnsi="Times New Roman" w:eastAsia="宋体"/>
          <w:b w:val="0"/>
          <w:sz w:val="24"/>
        </w:rPr>
        <w:t>3. 本科阶段学习成绩单，并加盖所在院校教务处公章。</w:t>
      </w:r>
    </w:p>
    <w:p>
      <w:pPr>
        <w:spacing w:after="80" w:lineRule="auto" w:line="360"/>
        <w:ind w:firstLine="482"/>
        <w:jc w:val="both"/>
      </w:pPr>
      <w:r>
        <w:rPr>
          <w:rFonts w:ascii="Times New Roman" w:hAnsi="Times New Roman" w:eastAsia="宋体"/>
          <w:b w:val="0"/>
          <w:sz w:val="24"/>
        </w:rPr>
        <w:t>4. 近期一寸免冠证件照片。</w:t>
      </w:r>
    </w:p>
    <w:p>
      <w:pPr>
        <w:spacing w:after="80" w:lineRule="auto" w:line="360"/>
        <w:ind w:firstLine="482"/>
        <w:jc w:val="both"/>
      </w:pPr>
      <w:r>
        <w:rPr>
          <w:rFonts w:ascii="Times New Roman" w:hAnsi="Times New Roman" w:eastAsia="宋体"/>
          <w:b w:val="0"/>
          <w:sz w:val="24"/>
        </w:rPr>
        <w:t>5. 《教育部学籍在线验证报告》：可登录教育部学信网“在线认证”一栏申请办理，下载生成的验证报告电子文件。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6. 外国语水平测试成绩单。</w:t>
      </w:r>
    </w:p>
    <w:p>
      <w:pPr>
        <w:spacing w:after="80" w:lineRule="auto" w:line="360"/>
        <w:ind w:firstLine="482"/>
        <w:jc w:val="both"/>
      </w:pPr>
      <w:r>
        <w:rPr>
          <w:rFonts w:ascii="Times New Roman" w:hAnsi="Times New Roman" w:eastAsia="宋体"/>
          <w:b w:val="0"/>
          <w:sz w:val="24"/>
        </w:rPr>
        <w:t>7. 自荐信：格式不限，包括简历、报考专业理解、未来学习研究计划等。</w:t>
      </w:r>
    </w:p>
    <w:p>
      <w:pPr>
        <w:spacing w:after="80" w:lineRule="auto" w:line="360"/>
        <w:ind w:firstLine="482"/>
        <w:jc w:val="both"/>
      </w:pPr>
      <w:r>
        <w:rPr>
          <w:rFonts w:ascii="Times New Roman" w:hAnsi="Times New Roman" w:eastAsia="宋体"/>
          <w:b w:val="0"/>
          <w:sz w:val="24"/>
        </w:rPr>
        <w:t>8. 其它证明材料：其它可以体现本人综合能力的荣誉证书或水平考试证书；或体现自身学术水平的代表性学术论文、出版物或原创性工作成果等。如材料较多新建文件夹做好分类。</w:t>
      </w:r>
    </w:p>
    <w:p>
      <w:pPr>
        <w:spacing w:after="80" w:lineRule="auto" w:line="360"/>
        <w:ind w:firstLine="482"/>
        <w:jc w:val="both"/>
      </w:pPr>
      <w:r>
        <w:rPr>
          <w:rFonts w:ascii="Times New Roman" w:hAnsi="Times New Roman" w:eastAsia="宋体"/>
          <w:b w:val="0"/>
          <w:sz w:val="24"/>
        </w:rPr>
        <w:t>9. 基础医学院推免研究生报考意向表，PDF格式。</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全部申请材料，JPG格式、PDF格式均需提交，其中电子版则将所有材料放在一个文件夹中并生成压缩包，命名为：“姓名+身份证号后4位+报考学院+学位类型+报考专业+手机号”。10月5日12:00前材料发送电子信箱 jcxkyyjsk@cdutcm.edu.cn，其他批次材料请于报名当天提交至指定邮箱，复试时提交学院。</w:t>
      </w:r>
    </w:p>
    <w:p>
      <w:pPr>
        <w:spacing w:before="160" w:after="80" w:lineRule="auto" w:line="360"/>
        <w:jc w:val="left"/>
      </w:pPr>
      <w:r>
        <w:rPr>
          <w:rFonts w:ascii="Times New Roman" w:hAnsi="Times New Roman" w:eastAsia="宋体"/>
          <w:b/>
          <w:sz w:val="28"/>
        </w:rPr>
        <w:t>六、复试内容与录取</w:t>
      </w:r>
    </w:p>
    <w:p>
      <w:pPr>
        <w:spacing w:after="80" w:lineRule="auto" w:line="360"/>
        <w:ind w:firstLine="482"/>
        <w:jc w:val="both"/>
      </w:pPr>
      <w:r>
        <w:rPr>
          <w:rFonts w:ascii="Times New Roman" w:hAnsi="Times New Roman" w:eastAsia="宋体"/>
          <w:b w:val="0"/>
          <w:sz w:val="24"/>
        </w:rPr>
        <w:t>1. 复试基本内容</w:t>
      </w:r>
    </w:p>
    <w:p>
      <w:pPr>
        <w:spacing w:after="80" w:lineRule="auto" w:line="360"/>
        <w:ind w:firstLine="482"/>
        <w:jc w:val="both"/>
      </w:pPr>
      <w:r>
        <w:rPr>
          <w:rFonts w:ascii="Times New Roman" w:hAnsi="Times New Roman" w:eastAsia="宋体"/>
          <w:b w:val="0"/>
          <w:sz w:val="24"/>
        </w:rPr>
        <w:t>复试内容分为面试提问、外语听力和口语测试、实践能力。面试提问主要考核考生的专业水平、创新能力、人文素养和综合素质；外语听力考查考生理解外语语言表达的能力，口语测试考查考生用外语知识与技能进行口头交际的能力；实践能力主要考查考生临床思维、文献查阅和实验技术技能等内容。</w:t>
      </w:r>
    </w:p>
    <w:p>
      <w:pPr>
        <w:spacing w:after="80" w:lineRule="auto" w:line="360"/>
        <w:ind w:firstLine="482"/>
        <w:jc w:val="both"/>
      </w:pPr>
      <w:r>
        <w:rPr>
          <w:rFonts w:ascii="Times New Roman" w:hAnsi="Times New Roman" w:eastAsia="宋体"/>
          <w:b w:val="0"/>
          <w:sz w:val="24"/>
        </w:rPr>
        <w:t>2. 复试成绩</w:t>
      </w:r>
    </w:p>
    <w:p>
      <w:pPr>
        <w:spacing w:after="80" w:lineRule="auto" w:line="360"/>
        <w:ind w:firstLine="482"/>
        <w:jc w:val="both"/>
      </w:pPr>
      <w:r>
        <w:rPr>
          <w:rFonts w:ascii="Times New Roman" w:hAnsi="Times New Roman" w:eastAsia="宋体"/>
          <w:b w:val="0"/>
          <w:sz w:val="24"/>
        </w:rPr>
        <w:t>面试成绩总分100分，其中面试提问50分、外语听力和口语测试20分、实践能力30分。面试成绩不合格（60分以下）者不予录取。</w:t>
      </w:r>
    </w:p>
    <w:p>
      <w:pPr>
        <w:spacing w:after="80" w:lineRule="auto" w:line="360"/>
        <w:ind w:firstLine="482"/>
        <w:jc w:val="both"/>
      </w:pPr>
      <w:r>
        <w:rPr>
          <w:rFonts w:ascii="Times New Roman" w:hAnsi="Times New Roman" w:eastAsia="宋体"/>
          <w:b w:val="0"/>
          <w:sz w:val="24"/>
        </w:rPr>
        <w:t>3. 录取原则</w:t>
      </w:r>
    </w:p>
    <w:p>
      <w:pPr>
        <w:spacing w:after="80" w:lineRule="auto" w:line="360"/>
        <w:ind w:firstLine="482"/>
        <w:jc w:val="both"/>
      </w:pPr>
      <w:r>
        <w:rPr>
          <w:rFonts w:ascii="Times New Roman" w:hAnsi="Times New Roman" w:eastAsia="宋体"/>
          <w:b w:val="0"/>
          <w:sz w:val="24"/>
        </w:rPr>
        <w:t>根据考生复试总成绩/方向排序，根据考生填报的《基础医学院接收推荐免试研究生填报导师意向表》及导师意愿双向选择进行录取。</w:t>
      </w:r>
    </w:p>
    <w:p>
      <w:pPr>
        <w:spacing w:after="80" w:lineRule="auto" w:line="360"/>
        <w:ind w:firstLine="482"/>
        <w:jc w:val="both"/>
      </w:pPr>
      <w:r>
        <w:rPr>
          <w:rFonts w:ascii="Times New Roman" w:hAnsi="Times New Roman" w:eastAsia="宋体"/>
          <w:b w:val="0"/>
          <w:sz w:val="24"/>
        </w:rPr>
        <w:t>4. 录取流程</w:t>
      </w:r>
    </w:p>
    <w:p>
      <w:pPr>
        <w:spacing w:after="80" w:lineRule="auto" w:line="360"/>
        <w:ind w:firstLine="482"/>
        <w:jc w:val="both"/>
      </w:pPr>
      <w:r>
        <w:rPr>
          <w:rFonts w:ascii="Times New Roman" w:hAnsi="Times New Roman" w:eastAsia="宋体"/>
          <w:b w:val="0"/>
          <w:sz w:val="24"/>
        </w:rPr>
        <w:t>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电子邮件方式联系考生，并在电话或电子告知待录取信息确认截止时间，请各位考生在待录取期间务必保持电话畅通，并积极关注邮件信息。如确无法联系到考生进行待录取信息确认，学院将及时递补待录取资格考生，完成。</w:t>
      </w:r>
    </w:p>
    <w:p>
      <w:pPr>
        <w:spacing w:before="160" w:after="80" w:lineRule="auto" w:line="360"/>
        <w:jc w:val="left"/>
      </w:pPr>
      <w:r>
        <w:rPr>
          <w:rFonts w:ascii="Times New Roman" w:hAnsi="Times New Roman" w:eastAsia="宋体"/>
          <w:b/>
          <w:sz w:val="28"/>
        </w:rPr>
        <w:t>七、体检</w:t>
      </w:r>
    </w:p>
    <w:p>
      <w:pPr>
        <w:spacing w:after="80" w:lineRule="auto" w:line="360"/>
        <w:ind w:firstLine="482"/>
        <w:jc w:val="both"/>
      </w:pPr>
      <w:r>
        <w:rPr>
          <w:rFonts w:ascii="Times New Roman" w:hAnsi="Times New Roman" w:eastAsia="宋体"/>
          <w:b w:val="0"/>
          <w:sz w:val="24"/>
        </w:rPr>
        <w:t>体检标准按《普通高等学校招生体检工作指导意见》（教学〔2003〕3号）执行，考生获得拟录取资格后可选择二级甲等及以上医院进行，在学院拟录取名单确定后7日内将本人加盖公章体检表原件交至温江校区弘景1-2号楼连廊基础医学院科研与研究生科114办公室。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八、咨询、联系方式</w:t>
      </w:r>
    </w:p>
    <w:p>
      <w:pPr>
        <w:spacing w:after="80" w:lineRule="auto" w:line="360"/>
        <w:ind w:firstLine="482"/>
        <w:jc w:val="both"/>
      </w:pPr>
      <w:r>
        <w:rPr>
          <w:rFonts w:ascii="Times New Roman" w:hAnsi="Times New Roman" w:eastAsia="宋体"/>
          <w:b w:val="0"/>
          <w:sz w:val="24"/>
        </w:rPr>
        <w:t>联系方式：028-61800159</w:t>
      </w:r>
    </w:p>
    <w:p>
      <w:pPr>
        <w:spacing w:before="160" w:after="80" w:lineRule="auto" w:line="360"/>
        <w:jc w:val="left"/>
      </w:pPr>
      <w:r>
        <w:rPr>
          <w:rFonts w:ascii="Times New Roman" w:hAnsi="Times New Roman" w:eastAsia="宋体"/>
          <w:b/>
          <w:sz w:val="28"/>
        </w:rPr>
        <w:t>九、考生申诉</w:t>
      </w:r>
    </w:p>
    <w:p>
      <w:pPr>
        <w:spacing w:after="80" w:lineRule="auto" w:line="360"/>
        <w:ind w:firstLine="482"/>
        <w:jc w:val="both"/>
      </w:pPr>
      <w:r>
        <w:rPr>
          <w:rFonts w:ascii="Times New Roman" w:hAnsi="Times New Roman" w:eastAsia="宋体"/>
          <w:b w:val="0"/>
          <w:sz w:val="24"/>
        </w:rPr>
        <w:t>学院复试督查小组对于各专业复试及拟录取工作进行监督，监督电话028-61800219，考生如对复试及录取结果有异议，请在公示期提出。</w:t>
      </w:r>
    </w:p>
    <w:p>
      <w:pPr>
        <w:spacing w:before="160" w:after="80" w:lineRule="auto" w:line="360"/>
        <w:jc w:val="left"/>
      </w:pPr>
      <w:r>
        <w:rPr>
          <w:rFonts w:ascii="Times New Roman" w:hAnsi="Times New Roman" w:eastAsia="宋体"/>
          <w:b/>
          <w:sz w:val="28"/>
        </w:rPr>
        <w:t>十、其他事项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未尽事宜由基础医学院负责解释。</w:t>
      </w:r>
    </w:p>
    <w:p>
      <w:pPr>
        <w:spacing w:after="80" w:lineRule="auto" w:line="360"/>
        <w:ind w:firstLine="482"/>
        <w:jc w:val="both"/>
      </w:pPr>
      <w:r>
        <w:rPr>
          <w:rFonts w:ascii="Times New Roman" w:hAnsi="Times New Roman" w:eastAsia="宋体"/>
          <w:b w:val="0"/>
          <w:sz w:val="24"/>
        </w:rPr>
        <w:t>基础医学院</w:t>
      </w:r>
    </w:p>
    <w:p>
      <w:pPr>
        <w:spacing w:after="80" w:lineRule="auto" w:line="360"/>
        <w:ind w:firstLine="482"/>
        <w:jc w:val="both"/>
      </w:pPr>
      <w:r>
        <w:rPr>
          <w:rFonts w:ascii="Times New Roman" w:hAnsi="Times New Roman" w:eastAsia="宋体"/>
          <w:b w:val="0"/>
          <w:sz w:val="24"/>
        </w:rPr>
        <w:t>2025年9月21日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成都中医药大学硕士研究生招生思想品德鉴定表：202509211231180587.docx</w:t>
      </w:r>
    </w:p>
    <w:p>
      <w:pPr>
        <w:spacing w:after="80" w:lineRule="auto" w:line="360"/>
        <w:ind w:firstLine="482"/>
        <w:jc w:val="both"/>
      </w:pPr>
      <w:r>
        <w:rPr>
          <w:rFonts w:ascii="Times New Roman" w:hAnsi="Times New Roman" w:eastAsia="宋体"/>
          <w:b w:val="0"/>
          <w:sz w:val="24"/>
        </w:rPr>
        <w:t>2. 基础医学院接收推荐免试研究生填报导师意向表：202509211231328874.docx</w:t>
      </w:r>
    </w:p>
    <w:p>
      <w:pPr>
        <w:spacing w:after="80" w:lineRule="auto" w:line="360"/>
        <w:ind w:firstLine="482"/>
        <w:jc w:val="both"/>
      </w:pPr>
      <w:r>
        <w:rPr>
          <w:rFonts w:ascii="Times New Roman" w:hAnsi="Times New Roman" w:eastAsia="宋体"/>
          <w:b w:val="0"/>
          <w:sz w:val="24"/>
        </w:rPr>
        <w:t>3. 体检表：202509211231457659.pdf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