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河南工业大学管理学院2026年接收推免生工作通知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发布日期：原文未注明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接收专业：工商管理、会计学、企业管理、旅游管理、技术经济及管理、管理科学与工程、会计专硕、工商管理专硕等学硕、专硕专业，覆盖管理学院全部硕士招生专业及方向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名额规则：学院根据学校、教育部最终下达正式推免名额，在预推荐合格名单中，按照正式名额1.5倍差额划定拟推荐名单，最终录取名额以学校公示备案结果为准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条件：沿用《管理学院免试攻读硕士学位研究生工作执行方案》（管理院政发〔2024〕02号）及学校校级推免文件要求；预推荐阶段仅审核学业、品行、成果等全部条件，外语成绩统一延后至正式推荐阶段终审确认；外语标准执行校级统一要求：CET4≥450分、CET6≥425分、雅思≥6.0、托福≥90分；未参与本次预推荐报名、未进入预推荐排序名单的学生，原则上不得参与后续正式推免遴选环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复试安排：答辩地点为管理学院3557会议室；学生报名时间为8月14日—8月20日线上材料提交；成果答辩审核于8月28日统一完成学术专长答辩及成果认定；正式差额公示于9月1日前后完成第二轮拟推免名单公示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受理部门：管理学院教学办公室；联系人：苗老师；办公地址：3550室；联系电话：67756389，实名书面受理推免违规违纪举报与异议申诉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排序与递补规则：正式推荐阶段按照学校下达名额的1.5倍划定差额候选名单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要求：推免申请表为管理学院专属推免生书面申请表，提交电子版1份，后续补交纸质原件；学术专长材料包括参评竞赛获奖证书、专业相关学术论文等加分成果电子版材料；所有提交材料必须真实有效，逾期未提交原件、材料造假者直接取消报名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其他说明：本次推免工作全程沿用《管理学院免试攻读硕士学位研究生工作执行方案》（管理院政发〔2024〕02号）；本通知未尽事宜由管理学院推免工作小组负责解释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