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北京体育大学研究生招生网</w:t>
      </w:r>
    </w:p>
    <w:p>
      <w:pPr>
        <w:spacing w:after="80" w:lineRule="auto" w:line="360"/>
        <w:ind w:firstLine="482"/>
        <w:jc w:val="both"/>
      </w:pPr>
      <w:r>
        <w:rPr>
          <w:rFonts w:ascii="Times New Roman" w:hAnsi="Times New Roman" w:eastAsia="宋体"/>
          <w:b w:val="0"/>
          <w:sz w:val="24"/>
        </w:rPr>
        <w:t>北京体育大学将组织开展2025年优秀大学生暑期夏令营活动，欢迎全国各高校2026届优秀本科毕业生踊跃报名参加。该活动旨在进一步拓宽生源渠道，加大拔尖创新人才选拔培养力度。</w:t>
      </w:r>
    </w:p>
    <w:p>
      <w:pPr>
        <w:spacing w:after="80" w:lineRule="auto" w:line="360"/>
        <w:ind w:firstLine="482"/>
        <w:jc w:val="both"/>
      </w:pPr>
      <w:r>
        <w:rPr>
          <w:rFonts w:ascii="Times New Roman" w:hAnsi="Times New Roman" w:eastAsia="宋体"/>
          <w:b w:val="0"/>
          <w:sz w:val="24"/>
        </w:rPr>
        <w:t>发布日期（推定）：2025年7月1日</w:t>
      </w:r>
    </w:p>
    <w:p>
      <w:pPr>
        <w:spacing w:before="160" w:after="80" w:lineRule="auto" w:line="360"/>
        <w:jc w:val="left"/>
      </w:pPr>
      <w:r>
        <w:rPr>
          <w:rFonts w:ascii="Times New Roman" w:hAnsi="Times New Roman" w:eastAsia="宋体"/>
          <w:b/>
          <w:sz w:val="28"/>
        </w:rPr>
        <w:t>一、学校概况</w:t>
      </w:r>
    </w:p>
    <w:p>
      <w:pPr>
        <w:spacing w:after="80" w:lineRule="auto" w:line="360"/>
        <w:ind w:firstLine="482"/>
        <w:jc w:val="both"/>
      </w:pPr>
      <w:r>
        <w:rPr>
          <w:rFonts w:ascii="Times New Roman" w:hAnsi="Times New Roman" w:eastAsia="宋体"/>
          <w:b w:val="0"/>
          <w:sz w:val="24"/>
        </w:rPr>
        <w:t>学校简介详见：https://www.bsu.edu.cn/xxgk/xxjj/index.htm</w:t>
      </w:r>
    </w:p>
    <w:p>
      <w:pPr>
        <w:spacing w:before="160" w:after="80" w:lineRule="auto" w:line="360"/>
        <w:jc w:val="left"/>
      </w:pPr>
      <w:r>
        <w:rPr>
          <w:rFonts w:ascii="Times New Roman" w:hAnsi="Times New Roman" w:eastAsia="宋体"/>
          <w:b/>
          <w:sz w:val="28"/>
        </w:rPr>
        <w:t>二、夏令营简介</w:t>
      </w:r>
    </w:p>
    <w:p>
      <w:pPr>
        <w:spacing w:after="80" w:lineRule="auto" w:line="360"/>
        <w:ind w:firstLine="482"/>
        <w:jc w:val="both"/>
      </w:pPr>
      <w:r>
        <w:rPr>
          <w:rFonts w:ascii="Times New Roman" w:hAnsi="Times New Roman" w:eastAsia="宋体"/>
          <w:b w:val="0"/>
          <w:sz w:val="24"/>
        </w:rPr>
        <w:t>将全程采用远程线上方式开展2025年暑期夏令营系列活动，内容包括“学院简介”、“学科介绍”、“名师讲堂”等，以各单位设置为准，旨在拓宽营员视野，丰富营员知识，使全国各高校优秀本科学子充分了解我校学科特色、学术发展和校园文化氛围等。</w:t>
      </w:r>
    </w:p>
    <w:p>
      <w:pPr>
        <w:spacing w:before="160" w:after="80" w:lineRule="auto" w:line="360"/>
        <w:jc w:val="left"/>
      </w:pPr>
      <w:r>
        <w:rPr>
          <w:rFonts w:ascii="Times New Roman" w:hAnsi="Times New Roman" w:eastAsia="宋体"/>
          <w:b/>
          <w:sz w:val="28"/>
        </w:rPr>
        <w:t>三、申报条件</w:t>
      </w:r>
    </w:p>
    <w:p>
      <w:pPr>
        <w:spacing w:after="80" w:lineRule="auto" w:line="360"/>
        <w:ind w:firstLine="482"/>
        <w:jc w:val="both"/>
      </w:pPr>
      <w:r>
        <w:rPr>
          <w:rFonts w:ascii="Times New Roman" w:hAnsi="Times New Roman" w:eastAsia="宋体"/>
          <w:b w:val="0"/>
          <w:sz w:val="24"/>
        </w:rPr>
        <w:t>1. 拥护中国共产党的领导，具有正确的政治方向，热爱祖国，愿为社会主义现代化建设服务，品德良好，遵纪守法，身心健康。</w:t>
      </w:r>
    </w:p>
    <w:p>
      <w:pPr>
        <w:spacing w:after="80" w:lineRule="auto" w:line="360"/>
        <w:ind w:firstLine="482"/>
        <w:jc w:val="both"/>
      </w:pPr>
      <w:r>
        <w:rPr>
          <w:rFonts w:ascii="Times New Roman" w:hAnsi="Times New Roman" w:eastAsia="宋体"/>
          <w:b w:val="0"/>
          <w:sz w:val="24"/>
        </w:rPr>
        <w:t>2. 申请者应为全日制大学本科三年级学生，本科学习期间未受过任何处分，2026年7月能够正常毕业并取得相应学位。</w:t>
      </w:r>
    </w:p>
    <w:p>
      <w:pPr>
        <w:spacing w:after="80" w:lineRule="auto" w:line="360"/>
        <w:ind w:firstLine="482"/>
        <w:jc w:val="both"/>
      </w:pPr>
      <w:r>
        <w:rPr>
          <w:rFonts w:ascii="Times New Roman" w:hAnsi="Times New Roman" w:eastAsia="宋体"/>
          <w:b w:val="0"/>
          <w:sz w:val="24"/>
        </w:rPr>
        <w:t>3. 有浓厚兴趣，有志于投身体育事业发展，勤奋好学，思维敏捷，具有较强的实践能力和科研创新能力。</w:t>
      </w:r>
    </w:p>
    <w:p>
      <w:pPr>
        <w:spacing w:after="80" w:lineRule="auto" w:line="360"/>
        <w:ind w:firstLine="482"/>
        <w:jc w:val="both"/>
      </w:pPr>
      <w:r>
        <w:rPr>
          <w:rFonts w:ascii="Times New Roman" w:hAnsi="Times New Roman" w:eastAsia="宋体"/>
          <w:b w:val="0"/>
          <w:sz w:val="24"/>
        </w:rPr>
        <w:t>4. 本科阶段学习成绩优秀，有较高的外语水平，综合测评名在同年级本专业前列，能够取得本科就读学校推荐免试资格且占用本科就读学校的免试生推荐名额。</w:t>
      </w:r>
    </w:p>
    <w:p>
      <w:pPr>
        <w:spacing w:after="80" w:lineRule="auto" w:line="360"/>
        <w:ind w:firstLine="482"/>
        <w:jc w:val="both"/>
      </w:pPr>
      <w:r>
        <w:rPr>
          <w:rFonts w:ascii="Times New Roman" w:hAnsi="Times New Roman" w:eastAsia="宋体"/>
          <w:b w:val="0"/>
          <w:sz w:val="24"/>
        </w:rPr>
        <w:t>5. 其他条件详见各暑期夏令营实施方案。</w:t>
      </w:r>
    </w:p>
    <w:p>
      <w:pPr>
        <w:spacing w:before="160" w:after="80" w:lineRule="auto" w:line="360"/>
        <w:jc w:val="left"/>
      </w:pPr>
      <w:r>
        <w:rPr>
          <w:rFonts w:ascii="Times New Roman" w:hAnsi="Times New Roman" w:eastAsia="宋体"/>
          <w:b/>
          <w:sz w:val="28"/>
        </w:rPr>
        <w:t>四、报名方法</w:t>
      </w:r>
    </w:p>
    <w:p>
      <w:pPr>
        <w:spacing w:after="80" w:lineRule="auto" w:line="360"/>
        <w:ind w:firstLine="482"/>
        <w:jc w:val="both"/>
      </w:pPr>
      <w:r>
        <w:rPr>
          <w:rFonts w:ascii="Times New Roman" w:hAnsi="Times New Roman" w:eastAsia="宋体"/>
          <w:b w:val="0"/>
          <w:sz w:val="24"/>
        </w:rPr>
        <w:t>符合暑期夏令营申报条件的学生，请于2025年7月2日-6日通过北京体育大学优秀大学生暑期夏令营报名系统（https://bm.bsu.edu.cn/xxcj/）进行报名，并同时在线提交申报材料。具体详见暑期夏令营实施方案。</w:t>
      </w:r>
    </w:p>
    <w:p>
      <w:pPr>
        <w:spacing w:after="80" w:lineRule="auto" w:line="360"/>
        <w:ind w:firstLine="482"/>
        <w:jc w:val="both"/>
      </w:pPr>
      <w:r>
        <w:rPr>
          <w:rFonts w:ascii="Times New Roman" w:hAnsi="Times New Roman" w:eastAsia="宋体"/>
          <w:b w:val="0"/>
          <w:sz w:val="24"/>
        </w:rPr>
        <w:t>申报人应将所有材料拍照或扫描后汇总为1个pdf文件（以姓名+身份证号命名），在报名期间上传至报名系统，逾期不予受理。材料中必须有《诚信承诺书》（附件2）和至少一封《专家推荐信》（附件3）。</w:t>
      </w:r>
    </w:p>
    <w:p>
      <w:pPr>
        <w:spacing w:after="80" w:lineRule="auto" w:line="360"/>
        <w:ind w:firstLine="482"/>
        <w:jc w:val="both"/>
      </w:pPr>
      <w:r>
        <w:rPr>
          <w:rFonts w:ascii="Times New Roman" w:hAnsi="Times New Roman" w:eastAsia="宋体"/>
          <w:b w:val="0"/>
          <w:sz w:val="24"/>
        </w:rPr>
        <w:t>报名结束后，各学院将进行资格审核，资格审核通过名单将在我校招生官网进行公布（https://zs.bsu.edu.cn）。未列入公布名单者则为资格审核未通过，不再另行通知。</w:t>
      </w:r>
    </w:p>
    <w:p>
      <w:pPr>
        <w:spacing w:before="160" w:after="80" w:lineRule="auto" w:line="360"/>
        <w:jc w:val="left"/>
      </w:pPr>
      <w:r>
        <w:rPr>
          <w:rFonts w:ascii="Times New Roman" w:hAnsi="Times New Roman" w:eastAsia="宋体"/>
          <w:b/>
          <w:sz w:val="28"/>
        </w:rPr>
        <w:t>五、专业目录</w:t>
      </w:r>
    </w:p>
    <w:p>
      <w:pPr>
        <w:spacing w:after="80" w:lineRule="auto" w:line="360"/>
        <w:ind w:firstLine="482"/>
        <w:jc w:val="both"/>
      </w:pPr>
      <w:r>
        <w:rPr>
          <w:rFonts w:ascii="Times New Roman" w:hAnsi="Times New Roman" w:eastAsia="宋体"/>
          <w:b w:val="0"/>
          <w:sz w:val="24"/>
        </w:rPr>
        <w:t>详见附件1。</w:t>
      </w:r>
    </w:p>
    <w:p>
      <w:pPr>
        <w:spacing w:after="80" w:lineRule="auto" w:line="360"/>
        <w:ind w:firstLine="482"/>
        <w:jc w:val="both"/>
      </w:pPr>
      <w:r>
        <w:rPr>
          <w:rFonts w:ascii="Times New Roman" w:hAnsi="Times New Roman" w:eastAsia="宋体"/>
          <w:b w:val="0"/>
          <w:sz w:val="24"/>
        </w:rPr>
        <w:t>注：各二级学科研究方向详情见报名系统要求，报名时只能选择1个研究方向。</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我校暑期夏令营时间拟定为7月中上旬，具体时间安排详见暑期夏令营实施方案。</w:t>
      </w:r>
    </w:p>
    <w:p>
      <w:pPr>
        <w:spacing w:before="160" w:after="80" w:lineRule="auto" w:line="360"/>
        <w:jc w:val="left"/>
      </w:pPr>
      <w:r>
        <w:rPr>
          <w:rFonts w:ascii="Times New Roman" w:hAnsi="Times New Roman" w:eastAsia="宋体"/>
          <w:b/>
          <w:sz w:val="28"/>
        </w:rPr>
        <w:t>七、优秀营员评选</w:t>
      </w:r>
    </w:p>
    <w:p>
      <w:pPr>
        <w:spacing w:after="80" w:lineRule="auto" w:line="360"/>
        <w:ind w:firstLine="482"/>
        <w:jc w:val="both"/>
      </w:pPr>
      <w:r>
        <w:rPr>
          <w:rFonts w:ascii="Times New Roman" w:hAnsi="Times New Roman" w:eastAsia="宋体"/>
          <w:b w:val="0"/>
          <w:sz w:val="24"/>
        </w:rPr>
        <w:t>各单位将进行线上结业考核进行选拔优秀营员，部分术科学院将要求考生提供技术视频（详见我校陆续发布的视频录制要求），考核成绩达到6分及以上者（满分10分）可获得优秀营员资格，学校将进行公示并颁发优秀营员证书。优秀营员考核标准详见各单位暑期夏令营实施方案。</w:t>
      </w:r>
    </w:p>
    <w:p>
      <w:pPr>
        <w:spacing w:before="160" w:after="80" w:lineRule="auto" w:line="360"/>
        <w:jc w:val="left"/>
      </w:pPr>
      <w:r>
        <w:rPr>
          <w:rFonts w:ascii="Times New Roman" w:hAnsi="Times New Roman" w:eastAsia="宋体"/>
          <w:b/>
          <w:sz w:val="28"/>
        </w:rPr>
        <w:t>八、友情提醒</w:t>
      </w:r>
    </w:p>
    <w:p>
      <w:pPr>
        <w:spacing w:after="80" w:lineRule="auto" w:line="360"/>
        <w:ind w:firstLine="482"/>
        <w:jc w:val="both"/>
      </w:pPr>
      <w:r>
        <w:rPr>
          <w:rFonts w:ascii="Times New Roman" w:hAnsi="Times New Roman" w:eastAsia="宋体"/>
          <w:b w:val="0"/>
          <w:sz w:val="24"/>
        </w:rPr>
        <w:t>申请人按上述要求报名并全程参加我校夏令营活动。</w:t>
      </w:r>
    </w:p>
    <w:p>
      <w:pPr>
        <w:spacing w:after="80" w:lineRule="auto" w:line="360"/>
        <w:ind w:firstLine="482"/>
        <w:jc w:val="both"/>
      </w:pPr>
      <w:r>
        <w:rPr>
          <w:rFonts w:ascii="Times New Roman" w:hAnsi="Times New Roman" w:eastAsia="宋体"/>
          <w:b w:val="0"/>
          <w:sz w:val="24"/>
        </w:rPr>
        <w:t>此次暑期夏令营活动不收取任何费用，请考生注意，勿要上当受骗。</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联系地址：北京市海淀区信息路48号北京体育大学招生办公室研招办</w:t>
      </w:r>
    </w:p>
    <w:p>
      <w:pPr>
        <w:spacing w:after="80" w:lineRule="auto" w:line="360"/>
        <w:ind w:firstLine="482"/>
        <w:jc w:val="both"/>
      </w:pPr>
      <w:r>
        <w:rPr>
          <w:rFonts w:ascii="Times New Roman" w:hAnsi="Times New Roman" w:eastAsia="宋体"/>
          <w:b w:val="0"/>
          <w:sz w:val="24"/>
        </w:rPr>
        <w:t>网址：https://zs.bsu.edu.cn/</w:t>
      </w:r>
    </w:p>
    <w:p>
      <w:pPr>
        <w:spacing w:after="80" w:lineRule="auto" w:line="360"/>
        <w:ind w:firstLine="482"/>
        <w:jc w:val="both"/>
      </w:pPr>
      <w:r>
        <w:rPr>
          <w:rFonts w:ascii="Times New Roman" w:hAnsi="Times New Roman" w:eastAsia="宋体"/>
          <w:b w:val="0"/>
          <w:sz w:val="24"/>
        </w:rPr>
        <w:t>微信公众号：北体招生</w:t>
      </w:r>
    </w:p>
    <w:p>
      <w:pPr>
        <w:spacing w:after="80" w:lineRule="auto" w:line="360"/>
        <w:ind w:firstLine="482"/>
        <w:jc w:val="both"/>
      </w:pPr>
      <w:r>
        <w:rPr>
          <w:rFonts w:ascii="Times New Roman" w:hAnsi="Times New Roman" w:eastAsia="宋体"/>
          <w:b w:val="0"/>
          <w:sz w:val="24"/>
        </w:rPr>
        <w:t>联系方式详见各单位实施方案（陆续发布）</w:t>
      </w:r>
    </w:p>
    <w:p>
      <w:pPr>
        <w:spacing w:after="80" w:lineRule="auto" w:line="360"/>
        <w:ind w:firstLine="482"/>
        <w:jc w:val="both"/>
      </w:pPr>
      <w:r>
        <w:rPr>
          <w:rFonts w:ascii="Times New Roman" w:hAnsi="Times New Roman" w:eastAsia="宋体"/>
          <w:b w:val="0"/>
          <w:sz w:val="24"/>
        </w:rPr>
        <w:t>相关附件</w:t>
      </w:r>
    </w:p>
    <w:p>
      <w:pPr>
        <w:spacing w:after="80" w:lineRule="auto" w:line="360"/>
        <w:ind w:firstLine="482"/>
        <w:jc w:val="both"/>
      </w:pPr>
      <w:r>
        <w:rPr>
          <w:rFonts w:ascii="Times New Roman" w:hAnsi="Times New Roman" w:eastAsia="宋体"/>
          <w:b w:val="0"/>
          <w:sz w:val="24"/>
        </w:rPr>
        <w:t>1. 北京体育大学2025年优秀大学生暑期夏令营专业目录</w:t>
      </w:r>
    </w:p>
    <w:p>
      <w:pPr>
        <w:spacing w:after="80" w:lineRule="auto" w:line="360"/>
        <w:ind w:firstLine="482"/>
        <w:jc w:val="both"/>
      </w:pPr>
      <w:r>
        <w:rPr>
          <w:rFonts w:ascii="Times New Roman" w:hAnsi="Times New Roman" w:eastAsia="宋体"/>
          <w:b w:val="0"/>
          <w:sz w:val="24"/>
        </w:rPr>
        <w:t>2. 诚信承诺书</w:t>
      </w:r>
    </w:p>
    <w:p>
      <w:pPr>
        <w:spacing w:after="80" w:lineRule="auto" w:line="360"/>
        <w:ind w:firstLine="482"/>
        <w:jc w:val="both"/>
      </w:pPr>
      <w:r>
        <w:rPr>
          <w:rFonts w:ascii="Times New Roman" w:hAnsi="Times New Roman" w:eastAsia="宋体"/>
          <w:b w:val="0"/>
          <w:sz w:val="24"/>
        </w:rPr>
        <w:t>3. 专家推荐信</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