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哈尔滨商业大学2026年接收优秀应届本科毕业生免试攻读硕士研究生工作办法</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根据教育部关于推荐优秀应届本科毕业生免试攻读研究生工作的有关文件精神，为做好学校2026年接收推免生工作，特制定本办法。</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接收推免生工作领导小组，由分管校领导任组长，教务处、研究生学院（研究生工作部）、学生工作部（处）、纪委（监察）等部门负责人及各学院院长为成员，负责接收推免生工作的组织领导与统筹协调；领导小组下设办公室，设在研究生学院。</w:t>
      </w:r>
    </w:p>
    <w:p>
      <w:pPr>
        <w:spacing w:before="120" w:after="60"/>
        <w:ind w:firstLine="480"/>
      </w:pPr>
      <w:r>
        <w:rPr>
          <w:rFonts w:ascii="Times New Roman" w:eastAsia="黑体"/>
          <w:b/>
          <w:sz w:val="28"/>
        </w:rPr>
        <w:t xml:space="preserve">二、接收专业与规模</w:t>
      </w:r>
    </w:p>
    <w:p>
      <w:pPr>
        <w:jc w:val="both"/>
        <w:ind w:firstLine="480"/>
        <w:spacing w:line="360" w:lineRule="auto"/>
      </w:pPr>
      <w:r>
        <w:rPr>
          <w:rFonts w:ascii="Times New Roman" w:eastAsia="宋体"/>
          <w:sz w:val="24"/>
        </w:rPr>
        <w:t xml:space="preserve">学校硕士研究生招生专业目录中公布的各招生专业均可接收推免生，具体接收专业及人数详见当年招生专业目录；接收推免生人数计入学校当年硕士研究生招生总规模。</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（四）外语水平CET-4成绩425分及以上，或俄语四级、日语四级成绩60分及以上；</w:t>
      </w:r>
    </w:p>
    <w:p>
      <w:pPr>
        <w:jc w:val="both"/>
        <w:ind w:firstLine="480"/>
        <w:spacing w:line="360" w:lineRule="auto"/>
      </w:pPr>
      <w:r>
        <w:rPr>
          <w:rFonts w:ascii="Times New Roman" w:eastAsia="宋体"/>
          <w:sz w:val="24"/>
        </w:rPr>
        <w:t xml:space="preserve">（五）诚实守信，学风端正，无任何考试作弊和剽窃他人学术成果记录；</w:t>
      </w:r>
    </w:p>
    <w:p>
      <w:pPr>
        <w:jc w:val="both"/>
        <w:ind w:firstLine="480"/>
        <w:spacing w:line="360" w:lineRule="auto"/>
      </w:pPr>
      <w:r>
        <w:rPr>
          <w:rFonts w:ascii="Times New Roman" w:eastAsia="宋体"/>
          <w:sz w:val="24"/>
        </w:rPr>
        <w:t xml:space="preserve">（六）符合接收学院提出的具体业务要求。</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（一）申请人在教育部“推免服务系统”中填报志愿；</w:t>
      </w:r>
    </w:p>
    <w:p>
      <w:pPr>
        <w:jc w:val="both"/>
        <w:ind w:firstLine="480"/>
        <w:spacing w:line="360" w:lineRule="auto"/>
      </w:pPr>
      <w:r>
        <w:rPr>
          <w:rFonts w:ascii="Times New Roman" w:eastAsia="宋体"/>
          <w:sz w:val="24"/>
        </w:rPr>
        <w:t xml:space="preserve">（二）学院对申请人进行资格审核，并组织复试（考核）；</w:t>
      </w:r>
    </w:p>
    <w:p>
      <w:pPr>
        <w:jc w:val="both"/>
        <w:ind w:firstLine="480"/>
        <w:spacing w:line="360" w:lineRule="auto"/>
      </w:pPr>
      <w:r>
        <w:rPr>
          <w:rFonts w:ascii="Times New Roman" w:eastAsia="宋体"/>
          <w:sz w:val="24"/>
        </w:rPr>
        <w:t xml:space="preserve">（三）学院根据复试（考核）结果确定拟录取名单并公示；</w:t>
      </w:r>
    </w:p>
    <w:p>
      <w:pPr>
        <w:jc w:val="both"/>
        <w:ind w:firstLine="480"/>
        <w:spacing w:line="360" w:lineRule="auto"/>
      </w:pPr>
      <w:r>
        <w:rPr>
          <w:rFonts w:ascii="Times New Roman" w:eastAsia="宋体"/>
          <w:sz w:val="24"/>
        </w:rPr>
        <w:t xml:space="preserve">（四）研究生学院审核汇总后报学校接收推免生工作领导小组审定，并在全校范围内公示。</w:t>
      </w:r>
    </w:p>
    <w:p>
      <w:pPr>
        <w:spacing w:before="120" w:after="60"/>
        <w:ind w:firstLine="480"/>
      </w:pPr>
      <w:r>
        <w:rPr>
          <w:rFonts w:ascii="Times New Roman" w:eastAsia="黑体"/>
          <w:b/>
          <w:sz w:val="28"/>
        </w:rPr>
        <w:t xml:space="preserve">五、收费与奖助</w:t>
      </w:r>
    </w:p>
    <w:p>
      <w:pPr>
        <w:jc w:val="both"/>
        <w:ind w:firstLine="480"/>
        <w:spacing w:line="360" w:lineRule="auto"/>
      </w:pPr>
      <w:r>
        <w:rPr>
          <w:rFonts w:ascii="Times New Roman" w:eastAsia="宋体"/>
          <w:sz w:val="24"/>
        </w:rPr>
        <w:t xml:space="preserve">接收的推免生学术学位学费为8000元/年、专业学位学费为9000元/年；奖助学金按学校有关规定执行。</w:t>
      </w:r>
    </w:p>
    <w:p>
      <w:pPr>
        <w:spacing w:before="120" w:after="60"/>
        <w:ind w:firstLine="480"/>
      </w:pPr>
      <w:r>
        <w:rPr>
          <w:rFonts w:ascii="Times New Roman" w:eastAsia="黑体"/>
          <w:b/>
          <w:sz w:val="28"/>
        </w:rPr>
        <w:t xml:space="preserve">六、纪律要求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哈尔滨商业大学2026年接收优秀应届本科毕业生免试攻读硕士研究生工作办法</dc:title>
  <dc:creator>保研信息采集工具</dc:creator>
  <cp:lastModifiedBy>保研信息采集工具</cp:lastModifiedBy>
  <dcterms:created xsi:type="dcterms:W3CDTF">2026-09-12T06:53:53Z</dcterms:created>
  <dcterms:modified xsi:type="dcterms:W3CDTF">2026-09-12T06:53:53Z</dcterms:modified>
</cp:coreProperties>
</file>