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（一）推免生遴选工作组名单：</w:t>
      </w:r>
    </w:p>
    <w:p>
      <w:pPr>
        <w:spacing w:after="80" w:lineRule="auto" w:line="360"/>
        <w:ind w:firstLine="482"/>
        <w:jc w:val="both"/>
      </w:pPr>
      <w:r>
        <w:rPr>
          <w:rFonts w:ascii="Times New Roman" w:hAnsi="Times New Roman" w:eastAsia="宋体"/>
          <w:b w:val="0"/>
          <w:sz w:val="24"/>
        </w:rPr>
        <w:t>根据《西北农林科技大学推荐优秀应届本科毕业生免试攻读研究生实施办法》（校研发〔2024〕236号）、《经济管理学院推荐优秀应届本科毕业生免试攻读研究生实施细则》（经管〔2024〕4号）等相关文件规定，为加大拔尖创新人才选拔培养力度，本着“公平、公正、公开”的原则，结合学校、学院实际，现将经济管理学院2026年推荐优秀应届本科毕业生免试攻读硕士学位研究生工作有关事宜通知如下：</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由党委书记、院长、分管研究生工作的副院长、分管本科教学工作的副院长、分管学生思想政治工作的副书记、教师代表及管理干部组成的推免生遴选工作组，具体负责落实学校推免政策、制定本单位实施细则，并组织实施本单位推免生遴选工作。同时，学院成立由党委书记、纪检委员、党务秘书和导师代表组成的推免生遴选监督工作小组，负责制定本单位监督管理细则，受理本单位有关申诉及违纪、违规等行为的调查处理，确保推免工作的公平、公正、公开。具体名单如下：</w:t>
      </w:r>
    </w:p>
    <w:p>
      <w:pPr>
        <w:spacing w:after="80" w:lineRule="auto" w:line="360"/>
        <w:ind w:firstLine="482"/>
        <w:jc w:val="both"/>
      </w:pPr>
      <w:r>
        <w:rPr>
          <w:rFonts w:ascii="Times New Roman" w:hAnsi="Times New Roman" w:eastAsia="宋体"/>
          <w:b w:val="0"/>
          <w:sz w:val="24"/>
        </w:rPr>
        <w:t>（一）推免生遴选工作组名单：</w:t>
      </w:r>
    </w:p>
    <w:p>
      <w:pPr>
        <w:spacing w:after="80" w:lineRule="auto" w:line="360"/>
        <w:ind w:firstLine="482"/>
        <w:jc w:val="both"/>
      </w:pPr>
      <w:r>
        <w:rPr>
          <w:rFonts w:ascii="Times New Roman" w:hAnsi="Times New Roman" w:eastAsia="宋体"/>
          <w:b w:val="0"/>
          <w:sz w:val="24"/>
        </w:rPr>
        <w:t>组长：石颖贤 石宝峰</w:t>
      </w:r>
    </w:p>
    <w:p>
      <w:pPr>
        <w:spacing w:after="80" w:lineRule="auto" w:line="360"/>
        <w:ind w:firstLine="482"/>
        <w:jc w:val="both"/>
      </w:pPr>
      <w:r>
        <w:rPr>
          <w:rFonts w:ascii="Times New Roman" w:hAnsi="Times New Roman" w:eastAsia="宋体"/>
          <w:b w:val="0"/>
          <w:sz w:val="24"/>
        </w:rPr>
        <w:t>副组长：刘军弟 汪红梅 张军驰</w:t>
      </w:r>
    </w:p>
    <w:p>
      <w:pPr>
        <w:spacing w:after="80" w:lineRule="auto" w:line="360"/>
        <w:ind w:firstLine="482"/>
        <w:jc w:val="both"/>
      </w:pPr>
      <w:r>
        <w:rPr>
          <w:rFonts w:ascii="Times New Roman" w:hAnsi="Times New Roman" w:eastAsia="宋体"/>
          <w:b w:val="0"/>
          <w:sz w:val="24"/>
        </w:rPr>
        <w:t>成 员：张寒 罗剑朝 朱玉春 夏显力 赵凯 李桦 王秀娟 陈伟 朱敏 杨维 杨慧茹 李艳丽 师学文 包赫囡 孙启翰</w:t>
      </w:r>
    </w:p>
    <w:p>
      <w:pPr>
        <w:spacing w:after="80" w:lineRule="auto" w:line="360"/>
        <w:ind w:firstLine="482"/>
        <w:jc w:val="both"/>
      </w:pPr>
      <w:r>
        <w:rPr>
          <w:rFonts w:ascii="Times New Roman" w:hAnsi="Times New Roman" w:eastAsia="宋体"/>
          <w:b w:val="0"/>
          <w:sz w:val="24"/>
        </w:rPr>
        <w:t>（二）推免生遴选监督工作小组名单：</w:t>
      </w:r>
    </w:p>
    <w:p>
      <w:pPr>
        <w:spacing w:after="80" w:lineRule="auto" w:line="360"/>
        <w:ind w:firstLine="482"/>
        <w:jc w:val="both"/>
      </w:pPr>
      <w:r>
        <w:rPr>
          <w:rFonts w:ascii="Times New Roman" w:hAnsi="Times New Roman" w:eastAsia="宋体"/>
          <w:b w:val="0"/>
          <w:sz w:val="24"/>
        </w:rPr>
        <w:t>组长：石颖贤</w:t>
      </w:r>
    </w:p>
    <w:p>
      <w:pPr>
        <w:spacing w:after="80" w:lineRule="auto" w:line="360"/>
        <w:ind w:firstLine="482"/>
        <w:jc w:val="both"/>
      </w:pPr>
      <w:r>
        <w:rPr>
          <w:rFonts w:ascii="Times New Roman" w:hAnsi="Times New Roman" w:eastAsia="宋体"/>
          <w:b w:val="0"/>
          <w:sz w:val="24"/>
        </w:rPr>
        <w:t>成员：陆迁 张寒 张军驰 马奕颜</w:t>
      </w:r>
    </w:p>
    <w:p>
      <w:pPr>
        <w:spacing w:after="80" w:lineRule="auto" w:line="360"/>
        <w:ind w:firstLine="482"/>
        <w:jc w:val="both"/>
      </w:pPr>
      <w:r>
        <w:rPr>
          <w:rFonts w:ascii="Times New Roman" w:hAnsi="Times New Roman" w:eastAsia="宋体"/>
          <w:b w:val="0"/>
          <w:sz w:val="24"/>
        </w:rPr>
        <w:t>学院监督电话：029-87082313；邮箱：jgxy0151141@163.com。</w:t>
      </w:r>
    </w:p>
    <w:p>
      <w:pPr>
        <w:spacing w:after="80" w:lineRule="auto" w:line="360"/>
        <w:ind w:firstLine="482"/>
        <w:jc w:val="both"/>
      </w:pPr>
      <w:r>
        <w:rPr>
          <w:rFonts w:ascii="Times New Roman" w:hAnsi="Times New Roman" w:eastAsia="宋体"/>
          <w:b w:val="0"/>
          <w:sz w:val="24"/>
        </w:rPr>
        <w:t>学校监督电话：029-87080155；邮箱：ybgsh@nwafu.edu.cn。</w:t>
      </w:r>
    </w:p>
    <w:p>
      <w:pPr>
        <w:spacing w:before="160" w:after="80" w:lineRule="auto" w:line="360"/>
        <w:jc w:val="left"/>
      </w:pPr>
      <w:r>
        <w:rPr>
          <w:rFonts w:ascii="Times New Roman" w:hAnsi="Times New Roman" w:eastAsia="宋体"/>
          <w:b/>
          <w:sz w:val="28"/>
        </w:rPr>
        <w:t>二、推免生遴选的基本条件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获得本科前三学年（五年制本科为前四学年）应修课程全部学分，且课程学分成绩排名在专业年级前50%；本科前三学年（五年制本科为前四学年）国家学生体质健康标准测试合格。</w:t>
      </w:r>
    </w:p>
    <w:p>
      <w:pPr>
        <w:spacing w:after="80" w:lineRule="auto" w:line="360"/>
        <w:ind w:firstLine="482"/>
        <w:jc w:val="both"/>
      </w:pPr>
      <w:r>
        <w:rPr>
          <w:rFonts w:ascii="Times New Roman" w:hAnsi="Times New Roman" w:eastAsia="宋体"/>
          <w:b w:val="0"/>
          <w:sz w:val="24"/>
        </w:rPr>
        <w:t>4. 外语成绩：全国英语四级考试成绩在425分及以上或外语小语种四级成绩在60分及以上。</w:t>
      </w:r>
    </w:p>
    <w:p>
      <w:pPr>
        <w:spacing w:after="80" w:lineRule="auto" w:line="360"/>
        <w:ind w:firstLine="482"/>
        <w:jc w:val="both"/>
      </w:pPr>
      <w:r>
        <w:rPr>
          <w:rFonts w:ascii="Times New Roman" w:hAnsi="Times New Roman" w:eastAsia="宋体"/>
          <w:b w:val="0"/>
          <w:sz w:val="24"/>
        </w:rPr>
        <w:t>5. 具有从事科学研究志向，具有较强的创新意识、创新潜质和创新能力。</w:t>
      </w:r>
    </w:p>
    <w:p>
      <w:pPr>
        <w:spacing w:after="80" w:lineRule="auto" w:line="360"/>
        <w:ind w:firstLine="482"/>
        <w:jc w:val="both"/>
      </w:pPr>
      <w:r>
        <w:rPr>
          <w:rFonts w:ascii="Times New Roman" w:hAnsi="Times New Roman" w:eastAsia="宋体"/>
          <w:b w:val="0"/>
          <w:sz w:val="24"/>
        </w:rPr>
        <w:t>6. 学术特长生免试攻读研究生申请条件以学校文件为准。</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1. “奖励”指标分配：其中3个指标用于奖励2025年普通指标留校比例前3名的专业；剩余1个指标，按照各专业指标实际测算指标和分配指标的差额从高到低依次奖励。</w:t>
      </w:r>
    </w:p>
    <w:p>
      <w:pPr>
        <w:spacing w:after="80" w:lineRule="auto" w:line="360"/>
        <w:ind w:firstLine="482"/>
        <w:jc w:val="both"/>
      </w:pPr>
      <w:r>
        <w:rPr>
          <w:rFonts w:ascii="Times New Roman" w:hAnsi="Times New Roman" w:eastAsia="宋体"/>
          <w:b w:val="0"/>
          <w:sz w:val="24"/>
        </w:rPr>
        <w:t>2. “卓越农林人才计划”指标分配：13个指标直接分配给经济学基础拔尖培养班，3个指标直接分配给农林经济管理专业，剩余10个指标除经济学基础拔尖培养班和农林经济管理专业外，各专业人数减除分配的“奖励”指标，然后按照各专业人数占比均等分配。</w:t>
      </w:r>
    </w:p>
    <w:p>
      <w:pPr>
        <w:spacing w:after="80" w:lineRule="auto" w:line="360"/>
        <w:ind w:firstLine="482"/>
        <w:jc w:val="both"/>
      </w:pPr>
      <w:r>
        <w:rPr>
          <w:rFonts w:ascii="Times New Roman" w:hAnsi="Times New Roman" w:eastAsia="宋体"/>
          <w:b w:val="0"/>
          <w:sz w:val="24"/>
        </w:rPr>
        <w:t>3. 普通指标按照各专业（不包括经济学基础拔尖培养班）人数减除分配的“奖励”指标和“卓越农林人才计划”指标，然后按各专业人数占比均等分配。</w:t>
      </w:r>
    </w:p>
    <w:p>
      <w:pPr>
        <w:spacing w:after="80" w:lineRule="auto" w:line="360"/>
        <w:ind w:firstLine="482"/>
        <w:jc w:val="both"/>
      </w:pPr>
      <w:r>
        <w:rPr>
          <w:rFonts w:ascii="Times New Roman" w:hAnsi="Times New Roman" w:eastAsia="宋体"/>
          <w:b w:val="0"/>
          <w:sz w:val="24"/>
        </w:rPr>
        <w:t>4. “卓越农林人才计划”，当各专业实际录取指标不足时，将根据“卓越农林人才计划”申请者综合评定成绩高低依次递补，不区分专业。</w:t>
      </w:r>
    </w:p>
    <w:p>
      <w:pPr>
        <w:spacing w:before="160" w:after="80" w:lineRule="auto" w:line="360"/>
        <w:jc w:val="left"/>
      </w:pPr>
      <w:r>
        <w:rPr>
          <w:rFonts w:ascii="Times New Roman" w:hAnsi="Times New Roman" w:eastAsia="宋体"/>
          <w:b/>
          <w:sz w:val="28"/>
        </w:rPr>
        <w:t>四、推荐工作程序</w:t>
      </w:r>
    </w:p>
    <w:p>
      <w:pPr>
        <w:spacing w:after="80" w:lineRule="auto" w:line="360"/>
        <w:ind w:firstLine="482"/>
        <w:jc w:val="both"/>
      </w:pPr>
      <w:r>
        <w:rPr>
          <w:rFonts w:ascii="Times New Roman" w:hAnsi="Times New Roman" w:eastAsia="宋体"/>
          <w:b w:val="0"/>
          <w:sz w:val="24"/>
        </w:rPr>
        <w:t>1. 实施细则确定及发布推免政策通知</w:t>
      </w:r>
    </w:p>
    <w:p>
      <w:pPr>
        <w:spacing w:after="80" w:lineRule="auto" w:line="360"/>
        <w:ind w:firstLine="482"/>
        <w:jc w:val="both"/>
      </w:pPr>
      <w:r>
        <w:rPr>
          <w:rFonts w:ascii="Times New Roman" w:hAnsi="Times New Roman" w:eastAsia="宋体"/>
          <w:b w:val="0"/>
          <w:sz w:val="24"/>
        </w:rPr>
        <w:t>9月10日，学院确定2026年《经济管理学院推荐优秀应届本科毕业生免试攻读研究生实施细则》（见附件1，文件中发表学术论文成绩核算参考附件2），经学校审核并发布《关于2026年推荐优秀应届本科毕业生免试攻读硕士学位研究生的通知》。</w:t>
      </w:r>
    </w:p>
    <w:p>
      <w:pPr>
        <w:spacing w:after="80" w:lineRule="auto" w:line="360"/>
        <w:ind w:firstLine="482"/>
        <w:jc w:val="both"/>
      </w:pPr>
      <w:r>
        <w:rPr>
          <w:rFonts w:ascii="Times New Roman" w:hAnsi="Times New Roman" w:eastAsia="宋体"/>
          <w:b w:val="0"/>
          <w:sz w:val="24"/>
        </w:rPr>
        <w:t>2. 名单公布</w:t>
      </w:r>
    </w:p>
    <w:p>
      <w:pPr>
        <w:spacing w:after="80" w:lineRule="auto" w:line="360"/>
        <w:ind w:firstLine="482"/>
        <w:jc w:val="both"/>
      </w:pPr>
      <w:r>
        <w:rPr>
          <w:rFonts w:ascii="Times New Roman" w:hAnsi="Times New Roman" w:eastAsia="宋体"/>
          <w:b w:val="0"/>
          <w:sz w:val="24"/>
        </w:rPr>
        <w:t>9月10-11日，公布符合推免生遴选基本条件的学生名单（含各专项）（具体时间以教务部门公示为准）。</w:t>
      </w:r>
    </w:p>
    <w:p>
      <w:pPr>
        <w:spacing w:after="80" w:lineRule="auto" w:line="360"/>
        <w:ind w:firstLine="482"/>
        <w:jc w:val="both"/>
      </w:pPr>
      <w:r>
        <w:rPr>
          <w:rFonts w:ascii="Times New Roman" w:hAnsi="Times New Roman" w:eastAsia="宋体"/>
          <w:b w:val="0"/>
          <w:sz w:val="24"/>
        </w:rPr>
        <w:t>3. 学生申请与推免政策解读</w:t>
      </w:r>
    </w:p>
    <w:p>
      <w:pPr>
        <w:spacing w:after="80" w:lineRule="auto" w:line="360"/>
        <w:ind w:firstLine="482"/>
        <w:jc w:val="both"/>
      </w:pPr>
      <w:r>
        <w:rPr>
          <w:rFonts w:ascii="Times New Roman" w:hAnsi="Times New Roman" w:eastAsia="宋体"/>
          <w:b w:val="0"/>
          <w:sz w:val="24"/>
        </w:rPr>
        <w:t>9月10日组织2022级有意向推免的本科生进行文件政策解读，宣布学院的推免工作计划。</w:t>
      </w:r>
    </w:p>
    <w:p>
      <w:pPr>
        <w:spacing w:after="80" w:lineRule="auto" w:line="360"/>
        <w:ind w:firstLine="482"/>
        <w:jc w:val="both"/>
      </w:pPr>
      <w:r>
        <w:rPr>
          <w:rFonts w:ascii="Times New Roman" w:hAnsi="Times New Roman" w:eastAsia="宋体"/>
          <w:b w:val="0"/>
          <w:sz w:val="24"/>
        </w:rPr>
        <w:t>9月11日中午12:00前，符合基本条件的学生向学院提出申请，填写“2026年推免资格申请表”（见附件3）（本人签字、相关专业及学科具有2026年研究生招生资格的导师签字、党委审核签字盖章；相关专业及学科具有2026年研究生招生资格的导师推荐信（见附件4），推荐免试攻读研究生承诺书（承诺人签字确认，本科教学主管院长签字确认，卓越农林人才计划另需接收导师签字确认），以及其它成绩认定证明材料（课程成绩单原件、外语成绩证明、学术论文、获奖证书、结业证书、国际组织实习证明、服兵役证明等相关证明材料）交给本科教学办公室（经管学院C305北）审核评定。</w:t>
      </w:r>
    </w:p>
    <w:p>
      <w:pPr>
        <w:spacing w:after="80" w:lineRule="auto" w:line="360"/>
        <w:ind w:firstLine="482"/>
        <w:jc w:val="both"/>
      </w:pPr>
      <w:r>
        <w:rPr>
          <w:rFonts w:ascii="Times New Roman" w:hAnsi="Times New Roman" w:eastAsia="宋体"/>
          <w:b w:val="0"/>
          <w:sz w:val="24"/>
        </w:rPr>
        <w:t>备注：“学术特长生”申请者还需提供我校3名具有高级专业技术职务的教师联名推荐（见附件4，3名教授中必须含拟接收该学生的导师）。</w:t>
      </w:r>
    </w:p>
    <w:p>
      <w:pPr>
        <w:spacing w:after="80" w:lineRule="auto" w:line="360"/>
        <w:ind w:firstLine="482"/>
        <w:jc w:val="both"/>
      </w:pPr>
      <w:r>
        <w:rPr>
          <w:rFonts w:ascii="Times New Roman" w:hAnsi="Times New Roman" w:eastAsia="宋体"/>
          <w:b w:val="0"/>
          <w:sz w:val="24"/>
        </w:rPr>
        <w:t>4. 心理测试</w:t>
      </w:r>
    </w:p>
    <w:p>
      <w:pPr>
        <w:spacing w:after="80" w:lineRule="auto" w:line="360"/>
        <w:ind w:firstLine="482"/>
        <w:jc w:val="both"/>
      </w:pPr>
      <w:r>
        <w:rPr>
          <w:rFonts w:ascii="Times New Roman" w:hAnsi="Times New Roman" w:eastAsia="宋体"/>
          <w:b w:val="0"/>
          <w:sz w:val="24"/>
        </w:rPr>
        <w:t>9月11日下午，学院联系学生工作处心理发展与教育中心为申请者进行心理测试。</w:t>
      </w:r>
    </w:p>
    <w:p>
      <w:pPr>
        <w:spacing w:after="80" w:lineRule="auto" w:line="360"/>
        <w:ind w:firstLine="482"/>
        <w:jc w:val="both"/>
      </w:pPr>
      <w:r>
        <w:rPr>
          <w:rFonts w:ascii="Times New Roman" w:hAnsi="Times New Roman" w:eastAsia="宋体"/>
          <w:b w:val="0"/>
          <w:sz w:val="24"/>
        </w:rPr>
        <w:t>5. “卓越农林人才计划”及“学术特长生”（以下简称：“专项计划”）申请者名单公示</w:t>
      </w:r>
    </w:p>
    <w:p>
      <w:pPr>
        <w:spacing w:after="80" w:lineRule="auto" w:line="360"/>
        <w:ind w:firstLine="482"/>
        <w:jc w:val="both"/>
      </w:pPr>
      <w:r>
        <w:rPr>
          <w:rFonts w:ascii="Times New Roman" w:hAnsi="Times New Roman" w:eastAsia="宋体"/>
          <w:b w:val="0"/>
          <w:sz w:val="24"/>
        </w:rPr>
        <w:t>9月12日，学院对符合申请条件且心理测试合格的“专项计划”名单予以公示，其中“学术特长生”申请者还公示其申请材料及拟接收导师的推荐信。</w:t>
      </w:r>
    </w:p>
    <w:p>
      <w:pPr>
        <w:spacing w:after="80" w:lineRule="auto" w:line="360"/>
        <w:ind w:firstLine="482"/>
        <w:jc w:val="both"/>
      </w:pPr>
      <w:r>
        <w:rPr>
          <w:rFonts w:ascii="Times New Roman" w:hAnsi="Times New Roman" w:eastAsia="宋体"/>
          <w:b w:val="0"/>
          <w:sz w:val="24"/>
        </w:rPr>
        <w:t>6. “专项计划”申请者考核</w:t>
      </w:r>
    </w:p>
    <w:p>
      <w:pPr>
        <w:spacing w:after="80" w:lineRule="auto" w:line="360"/>
        <w:ind w:firstLine="482"/>
        <w:jc w:val="both"/>
      </w:pPr>
      <w:r>
        <w:rPr>
          <w:rFonts w:ascii="Times New Roman" w:hAnsi="Times New Roman" w:eastAsia="宋体"/>
          <w:b w:val="0"/>
          <w:sz w:val="24"/>
        </w:rPr>
        <w:t>9月12日，学院组织专家组（副教授及以上职称，每组不少于5人）对公示无异议的“专项计划”申请者进行综合考核，专家评议并实名打分，最后依据综合评定成绩进行排名并公示。</w:t>
      </w:r>
    </w:p>
    <w:p>
      <w:pPr>
        <w:spacing w:after="80" w:lineRule="auto" w:line="360"/>
        <w:ind w:firstLine="482"/>
        <w:jc w:val="both"/>
      </w:pPr>
      <w:r>
        <w:rPr>
          <w:rFonts w:ascii="Times New Roman" w:hAnsi="Times New Roman" w:eastAsia="宋体"/>
          <w:b w:val="0"/>
          <w:sz w:val="24"/>
        </w:rPr>
        <w:t>第一批次：9月12日下午2:30-4:30，卓越农林人才计划</w:t>
      </w:r>
    </w:p>
    <w:p>
      <w:pPr>
        <w:spacing w:after="80" w:lineRule="auto" w:line="360"/>
        <w:ind w:firstLine="482"/>
        <w:jc w:val="both"/>
      </w:pPr>
      <w:r>
        <w:rPr>
          <w:rFonts w:ascii="Times New Roman" w:hAnsi="Times New Roman" w:eastAsia="宋体"/>
          <w:b w:val="0"/>
          <w:sz w:val="24"/>
        </w:rPr>
        <w:t>第二批次：9月12日下午4:40-5:30，学术特长生</w:t>
      </w:r>
    </w:p>
    <w:p>
      <w:pPr>
        <w:spacing w:after="80" w:lineRule="auto" w:line="360"/>
        <w:ind w:firstLine="482"/>
        <w:jc w:val="both"/>
      </w:pPr>
      <w:r>
        <w:rPr>
          <w:rFonts w:ascii="Times New Roman" w:hAnsi="Times New Roman" w:eastAsia="宋体"/>
          <w:b w:val="0"/>
          <w:sz w:val="24"/>
        </w:rPr>
        <w:t>7. “专项计划”申请者成绩公示并确定名单</w:t>
      </w:r>
    </w:p>
    <w:p>
      <w:pPr>
        <w:spacing w:after="80" w:lineRule="auto" w:line="360"/>
        <w:ind w:firstLine="482"/>
        <w:jc w:val="both"/>
      </w:pPr>
      <w:r>
        <w:rPr>
          <w:rFonts w:ascii="Times New Roman" w:hAnsi="Times New Roman" w:eastAsia="宋体"/>
          <w:b w:val="0"/>
          <w:sz w:val="24"/>
        </w:rPr>
        <w:t>9月12日，学院公示专项计划申请者考核成绩，公示期3个工作日。公示无异议后，学院将“学术特长生”计划申请者材料报教务处审核，最终由学校根据各学院所申报的学术特长生质量与数量及全校特长生推荐指标情况确定推荐名单；学院对“卓越农林人才计划”申请者将根据综合评定成绩择优依次录取。未被录取的“专项计划”申请者，原则上可继续申请学院“普通推荐指标”的推免生类型。</w:t>
      </w:r>
    </w:p>
    <w:p>
      <w:pPr>
        <w:spacing w:after="80" w:lineRule="auto" w:line="360"/>
        <w:ind w:firstLine="482"/>
        <w:jc w:val="both"/>
      </w:pPr>
      <w:r>
        <w:rPr>
          <w:rFonts w:ascii="Times New Roman" w:hAnsi="Times New Roman" w:eastAsia="宋体"/>
          <w:b w:val="0"/>
          <w:sz w:val="24"/>
        </w:rPr>
        <w:t>8. “普通推荐计划”申请者名单公示</w:t>
      </w:r>
    </w:p>
    <w:p>
      <w:pPr>
        <w:spacing w:after="80" w:lineRule="auto" w:line="360"/>
        <w:ind w:firstLine="482"/>
        <w:jc w:val="both"/>
      </w:pPr>
      <w:r>
        <w:rPr>
          <w:rFonts w:ascii="Times New Roman" w:hAnsi="Times New Roman" w:eastAsia="宋体"/>
          <w:b w:val="0"/>
          <w:sz w:val="24"/>
        </w:rPr>
        <w:t>9月14日，学院对符合申请条件且心理测试合格的“普通推荐”计划推免生名单予以公示。</w:t>
      </w:r>
    </w:p>
    <w:p>
      <w:pPr>
        <w:spacing w:after="80" w:lineRule="auto" w:line="360"/>
        <w:ind w:firstLine="482"/>
        <w:jc w:val="both"/>
      </w:pPr>
      <w:r>
        <w:rPr>
          <w:rFonts w:ascii="Times New Roman" w:hAnsi="Times New Roman" w:eastAsia="宋体"/>
          <w:b w:val="0"/>
          <w:sz w:val="24"/>
        </w:rPr>
        <w:t>9. “普通推荐计划”申请者考核</w:t>
      </w:r>
    </w:p>
    <w:p>
      <w:pPr>
        <w:spacing w:after="80" w:lineRule="auto" w:line="360"/>
        <w:ind w:firstLine="482"/>
        <w:jc w:val="both"/>
      </w:pPr>
      <w:r>
        <w:rPr>
          <w:rFonts w:ascii="Times New Roman" w:hAnsi="Times New Roman" w:eastAsia="宋体"/>
          <w:b w:val="0"/>
          <w:sz w:val="24"/>
        </w:rPr>
        <w:t>9月14日，学院组织专家组对公示无异议的“普通推荐计划”申请者进行综合考核，专家评议并实名打分，最后依据综合评定成绩进行排名并公示。</w:t>
      </w:r>
    </w:p>
    <w:p>
      <w:pPr>
        <w:spacing w:after="80" w:lineRule="auto" w:line="360"/>
        <w:ind w:firstLine="482"/>
        <w:jc w:val="both"/>
      </w:pPr>
      <w:r>
        <w:rPr>
          <w:rFonts w:ascii="Times New Roman" w:hAnsi="Times New Roman" w:eastAsia="宋体"/>
          <w:b w:val="0"/>
          <w:sz w:val="24"/>
        </w:rPr>
        <w:t>10. “普通推荐计划”申请者成绩公示并确定名单</w:t>
      </w:r>
    </w:p>
    <w:p>
      <w:pPr>
        <w:spacing w:after="80" w:lineRule="auto" w:line="360"/>
        <w:ind w:firstLine="482"/>
        <w:jc w:val="both"/>
      </w:pPr>
      <w:r>
        <w:rPr>
          <w:rFonts w:ascii="Times New Roman" w:hAnsi="Times New Roman" w:eastAsia="宋体"/>
          <w:b w:val="0"/>
          <w:sz w:val="24"/>
        </w:rPr>
        <w:t>9月15日，学院公示推免生拟推荐名单，公示期3个工作日。公示无误后，学院将推免生拟推荐学生汇总表纸质及电子文档报研究生院招生处审核。</w:t>
      </w:r>
    </w:p>
    <w:p>
      <w:pPr>
        <w:spacing w:before="160" w:after="80" w:lineRule="auto" w:line="360"/>
        <w:jc w:val="left"/>
      </w:pPr>
      <w:r>
        <w:rPr>
          <w:rFonts w:ascii="Times New Roman" w:hAnsi="Times New Roman" w:eastAsia="宋体"/>
          <w:b/>
          <w:sz w:val="28"/>
        </w:rPr>
        <w:t>五、综合考核办法</w:t>
      </w:r>
    </w:p>
    <w:p>
      <w:pPr>
        <w:spacing w:after="80" w:lineRule="auto" w:line="360"/>
        <w:ind w:firstLine="482"/>
        <w:jc w:val="both"/>
      </w:pPr>
      <w:r>
        <w:rPr>
          <w:rFonts w:ascii="Times New Roman" w:hAnsi="Times New Roman" w:eastAsia="宋体"/>
          <w:b w:val="0"/>
          <w:sz w:val="24"/>
        </w:rPr>
        <w:t>综合考核成绩满分为100分，由思想政治品德考核成绩、学业成绩和科研潜质成绩三部分组成，具体分值及考核依据参照《经济管理学院推荐优秀应届本科毕业生免试攻读研究生实施细则》（经管〔2024〕4号）。</w:t>
      </w:r>
    </w:p>
    <w:p>
      <w:pPr>
        <w:spacing w:before="160" w:after="80" w:lineRule="auto" w:line="360"/>
        <w:jc w:val="left"/>
      </w:pPr>
      <w:r>
        <w:rPr>
          <w:rFonts w:ascii="Times New Roman" w:hAnsi="Times New Roman" w:eastAsia="宋体"/>
          <w:b/>
          <w:sz w:val="28"/>
        </w:rPr>
        <w:t>六、其它注意事项</w:t>
      </w:r>
    </w:p>
    <w:p>
      <w:pPr>
        <w:spacing w:after="80" w:lineRule="auto" w:line="360"/>
        <w:ind w:firstLine="482"/>
        <w:jc w:val="both"/>
      </w:pPr>
      <w:r>
        <w:rPr>
          <w:rFonts w:ascii="Times New Roman" w:hAnsi="Times New Roman" w:eastAsia="宋体"/>
          <w:b w:val="0"/>
          <w:sz w:val="24"/>
        </w:rPr>
        <w:t>1. 符合推荐资格的学生可自由申请专项推荐指标的一种或普通推荐指标。同一时间段每人限申请一种推荐类型。已确定拟推荐的学生不得重新申报。</w:t>
      </w:r>
    </w:p>
    <w:p>
      <w:pPr>
        <w:spacing w:after="80" w:lineRule="auto" w:line="360"/>
        <w:ind w:firstLine="482"/>
        <w:jc w:val="both"/>
      </w:pPr>
      <w:r>
        <w:rPr>
          <w:rFonts w:ascii="Times New Roman" w:hAnsi="Times New Roman" w:eastAsia="宋体"/>
          <w:b w:val="0"/>
          <w:sz w:val="24"/>
        </w:rPr>
        <w:t>2. “研究生支教团”“2+3辅导员”“拔尖创新人才计划”等分别由团委、党委学生工作部和创新实验学院按照相关办法择优推荐。“学术特长生”推荐条件以学校文件为准。</w:t>
      </w:r>
    </w:p>
    <w:p>
      <w:pPr>
        <w:spacing w:after="80" w:lineRule="auto" w:line="360"/>
        <w:ind w:firstLine="482"/>
        <w:jc w:val="both"/>
      </w:pPr>
      <w:r>
        <w:rPr>
          <w:rFonts w:ascii="Times New Roman" w:hAnsi="Times New Roman" w:eastAsia="宋体"/>
          <w:b w:val="0"/>
          <w:sz w:val="24"/>
        </w:rPr>
        <w:t>3. 所有推免生须填写“推荐免试攻读研究生承诺书”，经本科主管院长签字确认后交学院研究生办公室保管。</w:t>
      </w:r>
    </w:p>
    <w:p>
      <w:pPr>
        <w:spacing w:after="80" w:lineRule="auto" w:line="360"/>
        <w:ind w:firstLine="482"/>
        <w:jc w:val="both"/>
      </w:pPr>
      <w:r>
        <w:rPr>
          <w:rFonts w:ascii="Times New Roman" w:hAnsi="Times New Roman" w:eastAsia="宋体"/>
          <w:b w:val="0"/>
          <w:sz w:val="24"/>
        </w:rPr>
        <w:t>4. 在学校规定的推免期限内未提出推免申请者，学院不再保留其推免资格。</w:t>
      </w:r>
    </w:p>
    <w:p>
      <w:pPr>
        <w:spacing w:after="80" w:lineRule="auto" w:line="360"/>
        <w:ind w:firstLine="482"/>
        <w:jc w:val="both"/>
      </w:pPr>
      <w:r>
        <w:rPr>
          <w:rFonts w:ascii="Times New Roman" w:hAnsi="Times New Roman" w:eastAsia="宋体"/>
          <w:b w:val="0"/>
          <w:sz w:val="24"/>
        </w:rPr>
        <w:t>5. 在推免过程中有论文（文章）抄袭、虚报获奖或科研成果等弄虚作假行为的学生，一经查实，即取消推免生资格，并按照有关管理规定严肃处理。</w:t>
      </w:r>
    </w:p>
    <w:p>
      <w:pPr>
        <w:spacing w:after="80" w:lineRule="auto" w:line="360"/>
        <w:ind w:firstLine="482"/>
        <w:jc w:val="both"/>
      </w:pPr>
      <w:r>
        <w:rPr>
          <w:rFonts w:ascii="Times New Roman" w:hAnsi="Times New Roman" w:eastAsia="宋体"/>
          <w:b w:val="0"/>
          <w:sz w:val="24"/>
        </w:rPr>
        <w:t>6. 对无故改变报考意愿学生，按照违反诚实守信遴选基本条件，取消录取资格，后面学生依次递补。</w:t>
      </w:r>
    </w:p>
    <w:p>
      <w:pPr>
        <w:spacing w:after="80" w:lineRule="auto" w:line="360"/>
        <w:ind w:firstLine="482"/>
        <w:jc w:val="both"/>
      </w:pPr>
      <w:r>
        <w:rPr>
          <w:rFonts w:ascii="Times New Roman" w:hAnsi="Times New Roman" w:eastAsia="宋体"/>
          <w:b w:val="0"/>
          <w:sz w:val="24"/>
        </w:rPr>
        <w:t>经济管理学院</w:t>
      </w:r>
    </w:p>
    <w:p>
      <w:pPr>
        <w:spacing w:after="80" w:lineRule="auto" w:line="360"/>
        <w:ind w:firstLine="482"/>
        <w:jc w:val="both"/>
      </w:pPr>
      <w:r>
        <w:rPr>
          <w:rFonts w:ascii="Times New Roman" w:hAnsi="Times New Roman" w:eastAsia="宋体"/>
          <w:b w:val="0"/>
          <w:sz w:val="24"/>
        </w:rPr>
        <w:t>2025年9月10日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 《经济管理学院推荐优秀应届本科毕业生免试攻读研究生实施细则》.pdf</w:t>
      </w:r>
    </w:p>
    <w:p>
      <w:pPr>
        <w:spacing w:after="80" w:lineRule="auto" w:line="360"/>
        <w:ind w:firstLine="482"/>
        <w:jc w:val="both"/>
      </w:pPr>
      <w:r>
        <w:rPr>
          <w:rFonts w:ascii="Times New Roman" w:hAnsi="Times New Roman" w:eastAsia="宋体"/>
          <w:b w:val="0"/>
          <w:sz w:val="24"/>
        </w:rPr>
        <w:t>附件2 经济管理学院认定的学术期刊目录.doc</w:t>
      </w:r>
    </w:p>
    <w:p>
      <w:pPr>
        <w:spacing w:after="80" w:lineRule="auto" w:line="360"/>
        <w:ind w:firstLine="482"/>
        <w:jc w:val="both"/>
      </w:pPr>
      <w:r>
        <w:rPr>
          <w:rFonts w:ascii="Times New Roman" w:hAnsi="Times New Roman" w:eastAsia="宋体"/>
          <w:b w:val="0"/>
          <w:sz w:val="24"/>
        </w:rPr>
        <w:t>附件3 2026年推免资格申请表.docx</w:t>
      </w:r>
    </w:p>
    <w:p>
      <w:pPr>
        <w:spacing w:after="80" w:lineRule="auto" w:line="360"/>
        <w:ind w:firstLine="482"/>
        <w:jc w:val="both"/>
      </w:pPr>
      <w:r>
        <w:rPr>
          <w:rFonts w:ascii="Times New Roman" w:hAnsi="Times New Roman" w:eastAsia="宋体"/>
          <w:b w:val="0"/>
          <w:sz w:val="24"/>
        </w:rPr>
        <w:t>附件4 专家推荐信.doc</w:t>
      </w:r>
    </w:p>
    <w:p>
      <w:pPr>
        <w:spacing w:after="80" w:lineRule="auto" w:line="360"/>
        <w:ind w:firstLine="482"/>
        <w:jc w:val="both"/>
      </w:pPr>
      <w:r>
        <w:rPr>
          <w:rFonts w:ascii="Times New Roman" w:hAnsi="Times New Roman" w:eastAsia="宋体"/>
          <w:b w:val="0"/>
          <w:sz w:val="24"/>
        </w:rPr>
        <w:t>附件5 推荐免试攻读研究生复议申请表.xlsx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