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关于公布《地理与环境经济学院推荐2026届优秀应届本科毕业生免试攻读硕士研究生工作实施细则》的通知</w:t>
      </w:r>
    </w:p>
    <w:p>
      <w:pPr>
        <w:spacing w:after="80" w:lineRule="auto" w:line="360"/>
        <w:ind w:firstLine="482"/>
        <w:jc w:val="both"/>
      </w:pPr>
      <w:r>
        <w:rPr>
          <w:rFonts w:ascii="Times New Roman" w:hAnsi="Times New Roman" w:eastAsia="宋体"/>
          <w:b w:val="0"/>
          <w:sz w:val="24"/>
        </w:rPr>
        <w:t>根据《广东财经大学推荐优秀应届本科毕业生免试攻读硕士研究生工作管理办法》以及学校相关通知精神，现开展2026届优秀本科毕业生免试攻读硕士研究生（后简称“推免”）工作，现公布《地理与环境经济学院推荐2026届优秀应届本科毕业生免试攻读硕士研究生工作实施细则》，请各位同学按照实施细则内容和学校相关通知要求按时提交材料。</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一、附件材料</w:t>
      </w:r>
    </w:p>
    <w:p>
      <w:pPr>
        <w:spacing w:after="80" w:lineRule="auto" w:line="360"/>
        <w:ind w:firstLine="482"/>
        <w:jc w:val="both"/>
      </w:pPr>
      <w:r>
        <w:rPr>
          <w:rFonts w:ascii="Times New Roman" w:hAnsi="Times New Roman" w:eastAsia="宋体"/>
          <w:b w:val="0"/>
          <w:sz w:val="24"/>
        </w:rPr>
        <w:t>1. 2026届优秀本科生推免材料合集</w:t>
      </w:r>
    </w:p>
    <w:p>
      <w:r>
        <w:rPr>
          <w:rFonts w:ascii="Times New Roman" w:hAnsi="Times New Roman" w:eastAsia="宋体"/>
          <w:b w:val="0"/>
          <w:color w:val="993333"/>
          <w:sz w:val="20"/>
        </w:rPr>
        <w:t>[图片：2026届优秀本科生推免材料合集.rar]</w:t>
      </w:r>
    </w:p>
    <w:p>
      <w:pPr>
        <w:spacing w:after="80" w:lineRule="auto" w:line="360"/>
        <w:ind w:firstLine="482"/>
        <w:jc w:val="both"/>
      </w:pPr>
      <w:r>
        <w:rPr>
          <w:rFonts w:ascii="Times New Roman" w:hAnsi="Times New Roman" w:eastAsia="宋体"/>
          <w:b w:val="0"/>
          <w:sz w:val="24"/>
        </w:rPr>
        <w:t>地理与环境经济学院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