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历史文化旅游学院2026年接收推免生攻读硕士学位研究生复试工作细则</w:t>
      </w:r>
    </w:p>
    <w:p>
      <w:pPr>
        <w:spacing w:after="80" w:lineRule="auto" w:line="360"/>
        <w:ind w:firstLine="482"/>
        <w:jc w:val="both"/>
      </w:pPr>
      <w:r>
        <w:rPr>
          <w:rFonts w:ascii="Times New Roman" w:hAnsi="Times New Roman" w:eastAsia="宋体"/>
          <w:b w:val="0"/>
          <w:sz w:val="24"/>
        </w:rPr>
        <w:t>根据《黑龙江大学2026年接收推免研究生（含直博生）工作方案》，结合学院推免接收工作实际，特制订历史文化旅游学院2026年接收推免生攻读硕士学位研究生复试工作细则。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组长：魏影</w:t>
      </w:r>
    </w:p>
    <w:p>
      <w:pPr>
        <w:spacing w:after="80" w:lineRule="auto" w:line="360"/>
        <w:ind w:firstLine="482"/>
        <w:jc w:val="both"/>
      </w:pPr>
      <w:r>
        <w:rPr>
          <w:rFonts w:ascii="Times New Roman" w:hAnsi="Times New Roman" w:eastAsia="宋体"/>
          <w:b w:val="0"/>
          <w:sz w:val="24"/>
        </w:rPr>
        <w:t>成员：王法山、宋玉彬、李朋、綦岩、包曙光、张丽梅、潘晓伟、王乐文</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考试要求：专业课考核由各招生学科考核小组具体实施。</w:t>
      </w:r>
    </w:p>
    <w:p>
      <w:pPr>
        <w:spacing w:after="80" w:lineRule="auto" w:line="360"/>
        <w:ind w:firstLine="482"/>
        <w:jc w:val="both"/>
      </w:pPr>
      <w:r>
        <w:rPr>
          <w:rFonts w:ascii="Times New Roman" w:hAnsi="Times New Roman" w:eastAsia="宋体"/>
          <w:b w:val="0"/>
          <w:sz w:val="24"/>
        </w:rPr>
        <w:t>复试形式为面试，复试成绩满分100分，其中，专业考核成绩满分为70分，外语听力及口语测试满分30分，思想政治考核(合格/不合格)。面试小组各成员所打分的平均分为考生面试成绩。</w:t>
      </w:r>
    </w:p>
    <w:p>
      <w:pPr>
        <w:spacing w:after="80" w:lineRule="auto" w:line="360"/>
        <w:ind w:firstLine="482"/>
        <w:jc w:val="both"/>
      </w:pPr>
      <w:r>
        <w:rPr>
          <w:rFonts w:ascii="Times New Roman" w:hAnsi="Times New Roman" w:eastAsia="宋体"/>
          <w:b w:val="0"/>
          <w:sz w:val="24"/>
        </w:rPr>
        <w:t>1. 考生应向复试小组汇报个人学习科研经历和代表性成果，阐述读博期间拟从事研究领域及研究工作设想。</w:t>
      </w:r>
    </w:p>
    <w:p>
      <w:pPr>
        <w:spacing w:after="80" w:lineRule="auto" w:line="360"/>
        <w:ind w:firstLine="482"/>
        <w:jc w:val="both"/>
      </w:pPr>
      <w:r>
        <w:rPr>
          <w:rFonts w:ascii="Times New Roman" w:hAnsi="Times New Roman" w:eastAsia="宋体"/>
          <w:b w:val="0"/>
          <w:sz w:val="24"/>
        </w:rPr>
        <w:t>2. 专业考核以综合性、开放性和能力型试题为主，复试小组综合考核考生专业基础、对学科前沿的把握、科研创新能力及科研潜力等，旨在择优选拔科研能力突出、具有培养潜力的学生。</w:t>
      </w:r>
    </w:p>
    <w:p>
      <w:pPr>
        <w:spacing w:after="80" w:lineRule="auto" w:line="360"/>
        <w:ind w:firstLine="482"/>
        <w:jc w:val="both"/>
      </w:pPr>
      <w:r>
        <w:rPr>
          <w:rFonts w:ascii="Times New Roman" w:hAnsi="Times New Roman" w:eastAsia="宋体"/>
          <w:b w:val="0"/>
          <w:sz w:val="24"/>
        </w:rPr>
        <w:t>3. 复试小组对考生的思想政治素质和品德进行考核。主要考核考生本人的现实表现，内容包括考生的政治态度、思想表现、道德品质、遵纪守法、诚实守信等方面。考核结论分为合格和不合格，考核不合格考生不予录取。</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0451-86608594（羡老师）</w:t>
      </w:r>
    </w:p>
    <w:p>
      <w:pPr>
        <w:spacing w:after="80" w:lineRule="auto" w:line="360"/>
        <w:ind w:firstLine="482"/>
        <w:jc w:val="both"/>
      </w:pPr>
      <w:r>
        <w:rPr>
          <w:rFonts w:ascii="Times New Roman" w:hAnsi="Times New Roman" w:eastAsia="宋体"/>
          <w:b w:val="0"/>
          <w:sz w:val="24"/>
        </w:rPr>
        <w:t>黑龙江大学历史文化旅游学院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