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人文与社会科学学院2022年推免工作实施办法</w:t>
      </w:r>
    </w:p>
    <w:p>
      <w:pPr>
        <w:spacing w:after="80" w:lineRule="auto" w:line="360"/>
        <w:ind w:firstLine="482"/>
        <w:jc w:val="both"/>
      </w:pPr>
      <w:r>
        <w:rPr>
          <w:rFonts w:ascii="Times New Roman" w:hAnsi="Times New Roman" w:eastAsia="宋体"/>
          <w:b w:val="0"/>
          <w:sz w:val="24"/>
        </w:rPr>
        <w:t>人文与社会科学学院2022年推免工作实施办法。为顺利完成2022年推荐优秀应届本科毕业生免试攻读硕士学位研究生工作，根据教育部2022年推荐优秀应届本科毕业生免试攻读研究生工作的相关文件精神和《华北电力大学推荐优秀应届本科毕业生免试攻读硕士学位研究生工作实施办法（2019年修订）》（华电校教〔2019〕18号）文件要求，特制定本办法。</w:t>
      </w:r>
    </w:p>
    <w:p>
      <w:pPr>
        <w:spacing w:after="80" w:lineRule="auto" w:line="360"/>
        <w:ind w:firstLine="482"/>
        <w:jc w:val="both"/>
      </w:pPr>
      <w:r>
        <w:rPr>
          <w:rFonts w:ascii="Times New Roman" w:hAnsi="Times New Roman" w:eastAsia="宋体"/>
          <w:b w:val="0"/>
          <w:sz w:val="24"/>
        </w:rPr>
        <w:t>发布日期：2021年9月9日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学院成立推免工作领导小组统筹领导相关工作，成立监察及督导组对转专业工作进行全程监督，成立专家工作组对学生创新实践成果计分项目进行审查。</w:t>
      </w:r>
    </w:p>
    <w:p>
      <w:pPr>
        <w:spacing w:after="80" w:lineRule="auto" w:line="360"/>
        <w:ind w:firstLine="482"/>
        <w:jc w:val="both"/>
      </w:pPr>
      <w:r>
        <w:rPr>
          <w:rFonts w:ascii="Times New Roman" w:hAnsi="Times New Roman" w:eastAsia="宋体"/>
          <w:b w:val="0"/>
          <w:sz w:val="24"/>
        </w:rPr>
        <w:t>1. 学院推免工作领导小组</w:t>
      </w:r>
    </w:p>
    <w:p>
      <w:pPr>
        <w:spacing w:after="80" w:lineRule="auto" w:line="360"/>
        <w:ind w:firstLine="482"/>
        <w:jc w:val="both"/>
      </w:pPr>
      <w:r>
        <w:rPr>
          <w:rFonts w:ascii="Times New Roman" w:hAnsi="Times New Roman" w:eastAsia="宋体"/>
          <w:b w:val="0"/>
          <w:sz w:val="24"/>
        </w:rPr>
        <w:t>组长：苑英科</w:t>
      </w:r>
    </w:p>
    <w:p>
      <w:pPr>
        <w:spacing w:after="80" w:lineRule="auto" w:line="360"/>
        <w:ind w:firstLine="482"/>
        <w:jc w:val="both"/>
      </w:pPr>
      <w:r>
        <w:rPr>
          <w:rFonts w:ascii="Times New Roman" w:hAnsi="Times New Roman" w:eastAsia="宋体"/>
          <w:b w:val="0"/>
          <w:sz w:val="24"/>
        </w:rPr>
        <w:t>副组长：赵旭光</w:t>
      </w:r>
    </w:p>
    <w:p>
      <w:pPr>
        <w:spacing w:after="80" w:lineRule="auto" w:line="360"/>
        <w:ind w:firstLine="482"/>
        <w:jc w:val="both"/>
      </w:pPr>
      <w:r>
        <w:rPr>
          <w:rFonts w:ascii="Times New Roman" w:hAnsi="Times New Roman" w:eastAsia="宋体"/>
          <w:b w:val="0"/>
          <w:sz w:val="24"/>
        </w:rPr>
        <w:t>成员：吴薇 陈建国 刘玉红 高富锋 曹治国 郑路 胡建 马海红 崔灿</w:t>
      </w:r>
    </w:p>
    <w:p>
      <w:pPr>
        <w:spacing w:after="80" w:lineRule="auto" w:line="360"/>
        <w:ind w:firstLine="482"/>
        <w:jc w:val="both"/>
      </w:pPr>
      <w:r>
        <w:rPr>
          <w:rFonts w:ascii="Times New Roman" w:hAnsi="Times New Roman" w:eastAsia="宋体"/>
          <w:b w:val="0"/>
          <w:sz w:val="24"/>
        </w:rPr>
        <w:t>秘书：吴颖梅</w:t>
      </w:r>
    </w:p>
    <w:p>
      <w:pPr>
        <w:spacing w:after="80" w:lineRule="auto" w:line="360"/>
        <w:ind w:firstLine="482"/>
        <w:jc w:val="both"/>
      </w:pPr>
      <w:r>
        <w:rPr>
          <w:rFonts w:ascii="Times New Roman" w:hAnsi="Times New Roman" w:eastAsia="宋体"/>
          <w:b w:val="0"/>
          <w:sz w:val="24"/>
        </w:rPr>
        <w:t>2. 监察及督导组</w:t>
      </w:r>
    </w:p>
    <w:p>
      <w:pPr>
        <w:spacing w:after="80" w:lineRule="auto" w:line="360"/>
        <w:ind w:firstLine="482"/>
        <w:jc w:val="both"/>
      </w:pPr>
      <w:r>
        <w:rPr>
          <w:rFonts w:ascii="Times New Roman" w:hAnsi="Times New Roman" w:eastAsia="宋体"/>
          <w:b w:val="0"/>
          <w:sz w:val="24"/>
        </w:rPr>
        <w:t>组长：吴薇</w:t>
      </w:r>
    </w:p>
    <w:p>
      <w:pPr>
        <w:spacing w:after="80" w:lineRule="auto" w:line="360"/>
        <w:ind w:firstLine="482"/>
        <w:jc w:val="both"/>
      </w:pPr>
      <w:r>
        <w:rPr>
          <w:rFonts w:ascii="Times New Roman" w:hAnsi="Times New Roman" w:eastAsia="宋体"/>
          <w:b w:val="0"/>
          <w:sz w:val="24"/>
        </w:rPr>
        <w:t>成员：刘玉红 胡舒敏</w:t>
      </w:r>
    </w:p>
    <w:p>
      <w:pPr>
        <w:spacing w:after="80" w:lineRule="auto" w:line="360"/>
        <w:ind w:firstLine="482"/>
        <w:jc w:val="both"/>
      </w:pPr>
      <w:r>
        <w:rPr>
          <w:rFonts w:ascii="Times New Roman" w:hAnsi="Times New Roman" w:eastAsia="宋体"/>
          <w:b w:val="0"/>
          <w:sz w:val="24"/>
        </w:rPr>
        <w:t>3. 专家审核组</w:t>
      </w:r>
    </w:p>
    <w:p>
      <w:pPr>
        <w:spacing w:after="80" w:lineRule="auto" w:line="360"/>
        <w:ind w:firstLine="482"/>
        <w:jc w:val="both"/>
      </w:pPr>
      <w:r>
        <w:rPr>
          <w:rFonts w:ascii="Times New Roman" w:hAnsi="Times New Roman" w:eastAsia="宋体"/>
          <w:b w:val="0"/>
          <w:sz w:val="24"/>
        </w:rPr>
        <w:t>组长：赵旭光</w:t>
      </w:r>
    </w:p>
    <w:p>
      <w:pPr>
        <w:spacing w:after="80" w:lineRule="auto" w:line="360"/>
        <w:ind w:firstLine="482"/>
        <w:jc w:val="both"/>
      </w:pPr>
      <w:r>
        <w:rPr>
          <w:rFonts w:ascii="Times New Roman" w:hAnsi="Times New Roman" w:eastAsia="宋体"/>
          <w:b w:val="0"/>
          <w:sz w:val="24"/>
        </w:rPr>
        <w:t>成员：张绪刚 王学棉 徐保云 邓程</w:t>
      </w:r>
    </w:p>
    <w:p>
      <w:pPr>
        <w:spacing w:before="160" w:after="80" w:lineRule="auto" w:line="360"/>
        <w:jc w:val="left"/>
      </w:pPr>
      <w:r>
        <w:rPr>
          <w:rFonts w:ascii="Times New Roman" w:hAnsi="Times New Roman" w:eastAsia="宋体"/>
          <w:b/>
          <w:sz w:val="28"/>
        </w:rPr>
        <w:t>二、推免研究生基本条件</w:t>
      </w:r>
    </w:p>
    <w:p>
      <w:pPr>
        <w:spacing w:after="80" w:lineRule="auto" w:line="360"/>
        <w:ind w:firstLine="482"/>
        <w:jc w:val="both"/>
      </w:pPr>
      <w:r>
        <w:rPr>
          <w:rFonts w:ascii="Times New Roman" w:hAnsi="Times New Roman" w:eastAsia="宋体"/>
          <w:b w:val="0"/>
          <w:sz w:val="24"/>
        </w:rPr>
        <w:t>本科生申请推荐面试攻读研究生的基本条件应符合《华北电力大学推荐优秀应届本科毕业生免试攻读硕士学位研究生工作实施办法（2019年修订）》（华电校教〔2019〕18号）文件要求。</w:t>
      </w:r>
    </w:p>
    <w:p>
      <w:pPr>
        <w:spacing w:before="160" w:after="80" w:lineRule="auto" w:line="360"/>
        <w:jc w:val="left"/>
      </w:pPr>
      <w:r>
        <w:rPr>
          <w:rFonts w:ascii="Times New Roman" w:hAnsi="Times New Roman" w:eastAsia="宋体"/>
          <w:b/>
          <w:sz w:val="28"/>
        </w:rPr>
        <w:t>三、工作流程</w:t>
      </w:r>
    </w:p>
    <w:p>
      <w:pPr>
        <w:spacing w:after="80" w:lineRule="auto" w:line="360"/>
        <w:ind w:firstLine="482"/>
        <w:jc w:val="both"/>
      </w:pPr>
      <w:r>
        <w:rPr>
          <w:rFonts w:ascii="Times New Roman" w:hAnsi="Times New Roman" w:eastAsia="宋体"/>
          <w:b w:val="0"/>
          <w:sz w:val="24"/>
        </w:rPr>
        <w:t>1. 2021年9月9日，教务处下达推荐名额；</w:t>
      </w:r>
    </w:p>
    <w:p>
      <w:pPr>
        <w:spacing w:after="80" w:lineRule="auto" w:line="360"/>
        <w:ind w:firstLine="482"/>
        <w:jc w:val="both"/>
      </w:pPr>
      <w:r>
        <w:rPr>
          <w:rFonts w:ascii="Times New Roman" w:hAnsi="Times New Roman" w:eastAsia="宋体"/>
          <w:b w:val="0"/>
          <w:sz w:val="24"/>
        </w:rPr>
        <w:t>2. 2021年9月9日-13日，各专业组织申请、选拔；</w:t>
      </w:r>
    </w:p>
    <w:p>
      <w:pPr>
        <w:spacing w:after="80" w:lineRule="auto" w:line="360"/>
        <w:ind w:firstLine="482"/>
        <w:jc w:val="both"/>
      </w:pPr>
      <w:r>
        <w:rPr>
          <w:rFonts w:ascii="Times New Roman" w:hAnsi="Times New Roman" w:eastAsia="宋体"/>
          <w:b w:val="0"/>
          <w:sz w:val="24"/>
        </w:rPr>
        <w:t>3. 2021年9月14日，学院专家审核组组织申请学生进行答辩、对材料进行审核，学院推免工作领导小组确定拟推荐名单；</w:t>
      </w:r>
    </w:p>
    <w:p>
      <w:pPr>
        <w:spacing w:after="80" w:lineRule="auto" w:line="360"/>
        <w:ind w:firstLine="482"/>
        <w:jc w:val="both"/>
      </w:pPr>
      <w:r>
        <w:rPr>
          <w:rFonts w:ascii="Times New Roman" w:hAnsi="Times New Roman" w:eastAsia="宋体"/>
          <w:b w:val="0"/>
          <w:sz w:val="24"/>
        </w:rPr>
        <w:t>4. 2021年9月15日，公示；</w:t>
      </w:r>
    </w:p>
    <w:p>
      <w:pPr>
        <w:spacing w:after="80" w:lineRule="auto" w:line="360"/>
        <w:ind w:firstLine="482"/>
        <w:jc w:val="both"/>
      </w:pPr>
      <w:r>
        <w:rPr>
          <w:rFonts w:ascii="Times New Roman" w:hAnsi="Times New Roman" w:eastAsia="宋体"/>
          <w:b w:val="0"/>
          <w:sz w:val="24"/>
        </w:rPr>
        <w:t>5. 2021年9月16日，将推荐免试硕士生情况表、汇总表、推荐人选等情况报教务处。</w:t>
      </w:r>
    </w:p>
    <w:p>
      <w:pPr>
        <w:spacing w:after="80" w:lineRule="auto" w:line="360"/>
        <w:ind w:firstLine="482"/>
        <w:jc w:val="both"/>
      </w:pPr>
      <w:r>
        <w:rPr>
          <w:rFonts w:ascii="Times New Roman" w:hAnsi="Times New Roman" w:eastAsia="宋体"/>
          <w:b w:val="0"/>
          <w:sz w:val="24"/>
        </w:rPr>
        <w:t>人文与社会科学学院</w:t>
      </w:r>
    </w:p>
    <w:p>
      <w:pPr>
        <w:spacing w:after="80" w:lineRule="auto" w:line="360"/>
        <w:ind w:firstLine="482"/>
        <w:jc w:val="both"/>
      </w:pPr>
      <w:r>
        <w:rPr>
          <w:rFonts w:ascii="Times New Roman" w:hAnsi="Times New Roman" w:eastAsia="宋体"/>
          <w:b w:val="0"/>
          <w:sz w:val="24"/>
        </w:rPr>
        <w:t>2021年9月9日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