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成都中医药大学民族医药学院2026年接收推荐免试攻读硕士学位研究生工作办法</w:t>
      </w:r>
    </w:p>
    <w:p>
      <w:pPr>
        <w:spacing w:after="80" w:lineRule="auto" w:line="360"/>
        <w:ind w:firstLine="482"/>
        <w:jc w:val="both"/>
      </w:pPr>
      <w:r>
        <w:rPr>
          <w:rFonts w:ascii="Times New Roman" w:hAnsi="Times New Roman" w:eastAsia="宋体"/>
          <w:b w:val="0"/>
          <w:sz w:val="24"/>
        </w:rPr>
        <w:t>根据《2026年成都中医药大学接收推荐免试研究生章程》文件精神，结合学院实际，特制订《成都中医药大学民族医药学院2026年接收推荐免试攻读硕士学位研究生工作办法》，办法如下：</w:t>
      </w:r>
    </w:p>
    <w:p>
      <w:pPr>
        <w:spacing w:after="80" w:lineRule="auto" w:line="360"/>
        <w:ind w:firstLine="482"/>
        <w:jc w:val="both"/>
      </w:pPr>
      <w:r>
        <w:rPr>
          <w:rFonts w:ascii="Times New Roman" w:hAnsi="Times New Roman" w:eastAsia="宋体"/>
          <w:b w:val="0"/>
          <w:sz w:val="24"/>
        </w:rPr>
        <w:t>发布日期（推定）：2025年9月18日</w:t>
      </w:r>
    </w:p>
    <w:p>
      <w:pPr>
        <w:spacing w:before="160" w:after="80" w:lineRule="auto" w:line="360"/>
        <w:jc w:val="left"/>
      </w:pPr>
      <w:r>
        <w:rPr>
          <w:rFonts w:ascii="Times New Roman" w:hAnsi="Times New Roman" w:eastAsia="宋体"/>
          <w:b/>
          <w:sz w:val="28"/>
        </w:rPr>
        <w:t>一、招生计划及要求</w:t>
      </w:r>
    </w:p>
    <w:p>
      <w:pPr>
        <w:spacing w:after="80" w:lineRule="auto" w:line="360"/>
        <w:ind w:firstLine="482"/>
        <w:jc w:val="both"/>
      </w:pPr>
      <w:r>
        <w:rPr>
          <w:rFonts w:ascii="Times New Roman" w:hAnsi="Times New Roman" w:eastAsia="宋体"/>
          <w:b w:val="0"/>
          <w:sz w:val="24"/>
        </w:rPr>
        <w:t>根据2026年成都中医药大学硕士研究生招生章程，我院2026年拟接收推荐免试研究生共计6名，具体如下：</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拥护中国共产党的领导，具有高尚的爱国主义情操和集体主义精神，社会主义信念坚定，社会责任感强，遵纪守法，品行表现优良，在校期间无任何违法违纪受处分记录。</w:t>
      </w:r>
    </w:p>
    <w:p>
      <w:pPr>
        <w:spacing w:after="80" w:lineRule="auto" w:line="360"/>
        <w:ind w:firstLine="482"/>
        <w:jc w:val="both"/>
      </w:pPr>
      <w:r>
        <w:rPr>
          <w:rFonts w:ascii="Times New Roman" w:hAnsi="Times New Roman" w:eastAsia="宋体"/>
          <w:b w:val="0"/>
          <w:sz w:val="24"/>
        </w:rPr>
        <w:t>2. 申请人应为经教育部批准具有推免资格的高校应届本科毕业生，并获得本人所在学校的研究生推荐免试资格〔以教育部“全国推荐优秀应届本科毕业生免试攻读研究生信息公开暨管理服务系统”(以下简称“推免服务系统”)〕备案并审核通过为准，且可顺利毕业并取得学士学位。</w:t>
      </w:r>
    </w:p>
    <w:p>
      <w:pPr>
        <w:spacing w:after="80" w:lineRule="auto" w:line="360"/>
        <w:ind w:firstLine="482"/>
        <w:jc w:val="both"/>
      </w:pPr>
      <w:r>
        <w:rPr>
          <w:rFonts w:ascii="Times New Roman" w:hAnsi="Times New Roman" w:eastAsia="宋体"/>
          <w:b w:val="0"/>
          <w:sz w:val="24"/>
        </w:rPr>
        <w:t>3. 诚实守信，学风端正，无任何考试作弊和剽窃他人学术成果记录。由所在学院党委根据学生思想品德鉴定相关规定出具鉴定意见，不合格者不予接收。</w:t>
      </w:r>
    </w:p>
    <w:p>
      <w:pPr>
        <w:spacing w:after="80" w:lineRule="auto" w:line="360"/>
        <w:ind w:firstLine="482"/>
        <w:jc w:val="both"/>
      </w:pPr>
      <w:r>
        <w:rPr>
          <w:rFonts w:ascii="Times New Roman" w:hAnsi="Times New Roman" w:eastAsia="宋体"/>
          <w:b w:val="0"/>
          <w:sz w:val="24"/>
        </w:rPr>
        <w:t>4. 在校期间，学习成绩优秀，学风端正，学术研究兴趣浓厚，有较强的创新意识、创新能力和专业倾向，在校期间不得有重修或重考记录。</w:t>
      </w:r>
    </w:p>
    <w:p>
      <w:pPr>
        <w:spacing w:after="80" w:lineRule="auto" w:line="360"/>
        <w:ind w:firstLine="482"/>
        <w:jc w:val="both"/>
      </w:pPr>
      <w:r>
        <w:rPr>
          <w:rFonts w:ascii="Times New Roman" w:hAnsi="Times New Roman" w:eastAsia="宋体"/>
          <w:b w:val="0"/>
          <w:sz w:val="24"/>
        </w:rPr>
        <w:t>5. 申请专业对考生具体要求以2026年成都中医药大学攻读硕士学位统招研究生招生章程中公告为准。</w:t>
      </w:r>
    </w:p>
    <w:p>
      <w:pPr>
        <w:spacing w:after="80" w:lineRule="auto" w:line="360"/>
        <w:ind w:firstLine="482"/>
        <w:jc w:val="both"/>
      </w:pPr>
      <w:r>
        <w:rPr>
          <w:rFonts w:ascii="Times New Roman" w:hAnsi="Times New Roman" w:eastAsia="宋体"/>
          <w:b w:val="0"/>
          <w:sz w:val="24"/>
        </w:rPr>
        <w:t>6. 身心健康，我校执行《普通高等学校招生体检工作指导意见》（教学〔2003〕3号）（以下简称《指导意见》）及有关补充规定。同时，从医学人才培养和就业的特殊要求考虑，从对考生负责、维护考生利益的原则出发，再次强调对考生身体状况的特殊要求，并做补充说明。</w:t>
      </w:r>
    </w:p>
    <w:p>
      <w:pPr>
        <w:spacing w:after="80" w:lineRule="auto" w:line="360"/>
        <w:ind w:firstLine="482"/>
        <w:jc w:val="both"/>
      </w:pPr>
      <w:r>
        <w:rPr>
          <w:rFonts w:ascii="Times New Roman" w:hAnsi="Times New Roman" w:eastAsia="宋体"/>
          <w:b w:val="0"/>
          <w:sz w:val="24"/>
        </w:rPr>
        <w:t>（1）考生患有《指导意见》第一条中列出的六大类疾病，所有专业不予录取；</w:t>
      </w:r>
    </w:p>
    <w:p>
      <w:pPr>
        <w:spacing w:after="80" w:lineRule="auto" w:line="360"/>
        <w:ind w:firstLine="482"/>
        <w:jc w:val="both"/>
      </w:pPr>
      <w:r>
        <w:rPr>
          <w:rFonts w:ascii="Times New Roman" w:hAnsi="Times New Roman" w:eastAsia="宋体"/>
          <w:b w:val="0"/>
          <w:sz w:val="24"/>
        </w:rPr>
        <w:t>（2）医学门类不招收色盲色弱的考生。</w:t>
      </w:r>
    </w:p>
    <w:p>
      <w:pPr>
        <w:spacing w:after="80" w:lineRule="auto" w:line="360"/>
        <w:ind w:firstLine="482"/>
        <w:jc w:val="both"/>
      </w:pPr>
      <w:r>
        <w:rPr>
          <w:rFonts w:ascii="Times New Roman" w:hAnsi="Times New Roman" w:eastAsia="宋体"/>
          <w:b w:val="0"/>
          <w:sz w:val="24"/>
        </w:rPr>
        <w:t>（3）考生患有第三条第5项、第6项、第7项、第9项中列出相关疾病，慎重报考我校医学门类专业；</w:t>
      </w:r>
    </w:p>
    <w:p>
      <w:pPr>
        <w:spacing w:after="80" w:lineRule="auto" w:line="360"/>
        <w:ind w:firstLine="482"/>
        <w:jc w:val="both"/>
      </w:pPr>
      <w:r>
        <w:rPr>
          <w:rFonts w:ascii="Times New Roman" w:hAnsi="Times New Roman" w:eastAsia="宋体"/>
          <w:b w:val="0"/>
          <w:sz w:val="24"/>
        </w:rPr>
        <w:t>（4）肝功能异常者慎重报考医学门类专业；</w:t>
      </w:r>
    </w:p>
    <w:p>
      <w:pPr>
        <w:spacing w:after="80" w:lineRule="auto" w:line="360"/>
        <w:ind w:firstLine="482"/>
        <w:jc w:val="both"/>
      </w:pPr>
      <w:r>
        <w:rPr>
          <w:rFonts w:ascii="Times New Roman" w:hAnsi="Times New Roman" w:eastAsia="宋体"/>
          <w:b w:val="0"/>
          <w:sz w:val="24"/>
        </w:rPr>
        <w:t>（5）我校为医学院校，新生入学后将进行心理测评，心理测评异常者，必须在2周内到具有资质的专业医疗机构（学校指定）进行鉴定，鉴定患有重症或难治性癫痫或其他神经系统疾病，严重精神病未治愈、精神活性物质滥用和依赖者，取消入学资格，拒绝做鉴定者，直接取消入学资格；</w:t>
      </w:r>
    </w:p>
    <w:p>
      <w:pPr>
        <w:spacing w:after="80" w:lineRule="auto" w:line="360"/>
        <w:ind w:firstLine="482"/>
        <w:jc w:val="both"/>
      </w:pPr>
      <w:r>
        <w:rPr>
          <w:rFonts w:ascii="Times New Roman" w:hAnsi="Times New Roman" w:eastAsia="宋体"/>
          <w:b w:val="0"/>
          <w:sz w:val="24"/>
        </w:rPr>
        <w:t>（6）考虑到医疗卫生服务的特殊性，学校建议肢体功能障碍考生慎报我校医学类专业。</w:t>
      </w:r>
    </w:p>
    <w:p>
      <w:pPr>
        <w:spacing w:after="80" w:lineRule="auto" w:line="360"/>
        <w:ind w:firstLine="482"/>
        <w:jc w:val="both"/>
      </w:pPr>
      <w:r>
        <w:rPr>
          <w:rFonts w:ascii="Times New Roman" w:hAnsi="Times New Roman" w:eastAsia="宋体"/>
          <w:b w:val="0"/>
          <w:sz w:val="24"/>
        </w:rPr>
        <w:t>7. 符合学院规定的其它条件。</w:t>
      </w:r>
    </w:p>
    <w:p>
      <w:pPr>
        <w:spacing w:before="160" w:after="80" w:lineRule="auto" w:line="360"/>
        <w:jc w:val="left"/>
      </w:pPr>
      <w:r>
        <w:rPr>
          <w:rFonts w:ascii="Times New Roman" w:hAnsi="Times New Roman" w:eastAsia="宋体"/>
          <w:b/>
          <w:sz w:val="28"/>
        </w:rPr>
        <w:t>三、申请、复试、拟录取流程</w:t>
      </w:r>
    </w:p>
    <w:p>
      <w:pPr>
        <w:spacing w:after="80" w:lineRule="auto" w:line="360"/>
        <w:ind w:firstLine="482"/>
        <w:jc w:val="both"/>
      </w:pPr>
      <w:r>
        <w:rPr>
          <w:rFonts w:ascii="Times New Roman" w:hAnsi="Times New Roman" w:eastAsia="宋体"/>
          <w:b w:val="0"/>
          <w:sz w:val="24"/>
        </w:rPr>
        <w:t>“推免服务系统”（网址：http://yz.chsi.com.cn/tm），作为推免工作统一的信息备案公开平台和网上报考录取系统，普通推免生资格审核确认、报考、录取以及备案公开等相关工作。</w:t>
      </w:r>
    </w:p>
    <w:p>
      <w:pPr>
        <w:spacing w:after="80" w:lineRule="auto" w:line="360"/>
        <w:ind w:firstLine="482"/>
        <w:jc w:val="both"/>
      </w:pPr>
      <w:r>
        <w:rPr>
          <w:rFonts w:ascii="Times New Roman" w:hAnsi="Times New Roman" w:eastAsia="宋体"/>
          <w:b w:val="0"/>
          <w:sz w:val="24"/>
        </w:rPr>
        <w:t>1. 填报时间安排</w:t>
      </w:r>
    </w:p>
    <w:p>
      <w:pPr>
        <w:spacing w:after="80" w:lineRule="auto" w:line="360"/>
        <w:ind w:firstLine="482"/>
        <w:jc w:val="both"/>
      </w:pPr>
      <w:r>
        <w:rPr>
          <w:rFonts w:ascii="Times New Roman" w:hAnsi="Times New Roman" w:eastAsia="宋体"/>
          <w:b w:val="0"/>
          <w:sz w:val="24"/>
        </w:rPr>
        <w:t>2025年9月22日09:00--10月15日13:00，获得普通推免生资格且符合报考专业申请条件考生登录“推免服务系统”进行注册及专业志愿填报。</w:t>
      </w:r>
    </w:p>
    <w:p>
      <w:pPr>
        <w:spacing w:after="80" w:lineRule="auto" w:line="360"/>
        <w:ind w:firstLine="482"/>
        <w:jc w:val="both"/>
      </w:pPr>
      <w:r>
        <w:rPr>
          <w:rFonts w:ascii="Times New Roman" w:hAnsi="Times New Roman" w:eastAsia="宋体"/>
          <w:b w:val="0"/>
          <w:sz w:val="24"/>
        </w:rPr>
        <w:t>学院对申请者信息进行分批次审核（报名截止时间及审核时间请咨询各学院），本着先申请先审核的原则，择优选拔。</w:t>
      </w:r>
    </w:p>
    <w:p>
      <w:pPr>
        <w:spacing w:after="80" w:lineRule="auto" w:line="360"/>
        <w:ind w:firstLine="482"/>
        <w:jc w:val="both"/>
      </w:pPr>
      <w:r>
        <w:rPr>
          <w:rFonts w:ascii="Times New Roman" w:hAnsi="Times New Roman" w:eastAsia="宋体"/>
          <w:b w:val="0"/>
          <w:sz w:val="24"/>
        </w:rPr>
        <w:t>2. 复试相关安排</w:t>
      </w:r>
    </w:p>
    <w:p>
      <w:pPr>
        <w:spacing w:after="80" w:lineRule="auto" w:line="360"/>
        <w:ind w:firstLine="482"/>
        <w:jc w:val="both"/>
      </w:pPr>
      <w:r>
        <w:rPr>
          <w:rFonts w:ascii="Times New Roman" w:hAnsi="Times New Roman" w:eastAsia="宋体"/>
          <w:b w:val="0"/>
          <w:sz w:val="24"/>
        </w:rPr>
        <w:t>（1）推免生在“推免服务系统”注册填报专业志愿信息后，学院对申请合格考生将通过“推免服务系统”统一向考生发送复试通知。考生须在复试通知发送4小时内进行网上确认（9月22日填报的将于9月23日9:00发送复试通知），在网报确认后与学院联系，并在复试期间保证通讯畅通。考生须在接到复试通知后4个小时内及时通过“推免服务系统”确认复试通知，同时学院将会对未进行复试确认的考生通过电话、电子邮件方式联系并通知考生，并在电话或电子邮件中告知复试信息确认截止时间，请各位考生在填报志愿期间务必保持电话畅通，并积极关注邮件信息。</w:t>
      </w:r>
    </w:p>
    <w:p>
      <w:pPr>
        <w:spacing w:after="80" w:lineRule="auto" w:line="360"/>
        <w:ind w:firstLine="482"/>
        <w:jc w:val="both"/>
      </w:pPr>
      <w:r>
        <w:rPr>
          <w:rFonts w:ascii="Times New Roman" w:hAnsi="Times New Roman" w:eastAsia="宋体"/>
          <w:b w:val="0"/>
          <w:sz w:val="24"/>
        </w:rPr>
        <w:t>在学院正式复试前，已接受其他学校“待录取通知”的推免生，学院将不再进行复试。</w:t>
      </w:r>
    </w:p>
    <w:p>
      <w:pPr>
        <w:spacing w:after="80" w:lineRule="auto" w:line="360"/>
        <w:ind w:firstLine="482"/>
        <w:jc w:val="both"/>
      </w:pPr>
      <w:r>
        <w:rPr>
          <w:rFonts w:ascii="Times New Roman" w:hAnsi="Times New Roman" w:eastAsia="宋体"/>
          <w:b w:val="0"/>
          <w:sz w:val="24"/>
        </w:rPr>
        <w:t>（2）第一批复试时间预计9月28-30日，复试方式为线上，具体待通知。</w:t>
      </w:r>
    </w:p>
    <w:p>
      <w:pPr>
        <w:spacing w:after="80" w:lineRule="auto" w:line="360"/>
        <w:ind w:firstLine="482"/>
        <w:jc w:val="both"/>
      </w:pPr>
      <w:r>
        <w:rPr>
          <w:rFonts w:ascii="Times New Roman" w:hAnsi="Times New Roman" w:eastAsia="宋体"/>
          <w:b w:val="0"/>
          <w:sz w:val="24"/>
        </w:rPr>
        <w:t>（3）复试内容：复试采用面试的形式，主要考查考生的学科专业水平、研究能力和综合素质。专业水平和研究能力考查利用所学理论发现、分析和解决问题的能力，对本学科发展动态的了解以及在本专业领域发展的潜力；外语听力和口语；创新精神和能力、专业兴趣和素养、所学学科专业的科研能力及实践等。综合素质和能力应侧重对考生的思想素质和道德品质；专业以外的学习、科研、社会实践或实际工作表现等方面的情况、考生心理健康状况等；</w:t>
      </w:r>
    </w:p>
    <w:p>
      <w:pPr>
        <w:spacing w:after="80" w:lineRule="auto" w:line="360"/>
        <w:ind w:firstLine="482"/>
        <w:jc w:val="both"/>
      </w:pPr>
      <w:r>
        <w:rPr>
          <w:rFonts w:ascii="Times New Roman" w:hAnsi="Times New Roman" w:eastAsia="宋体"/>
          <w:b w:val="0"/>
          <w:sz w:val="24"/>
        </w:rPr>
        <w:t>（4）复试成绩组成：面试成绩总分100分，其中面试提问占50分、外语听力和口语测试20分、实践能力30分。面试成绩不合格（60分以下）者不予录取；</w:t>
      </w:r>
    </w:p>
    <w:p>
      <w:pPr>
        <w:spacing w:after="80" w:lineRule="auto" w:line="360"/>
        <w:ind w:firstLine="482"/>
        <w:jc w:val="both"/>
      </w:pPr>
      <w:r>
        <w:rPr>
          <w:rFonts w:ascii="Times New Roman" w:hAnsi="Times New Roman" w:eastAsia="宋体"/>
          <w:b w:val="0"/>
          <w:sz w:val="24"/>
        </w:rPr>
        <w:t>（5）复试成绩及录取结果于复试后两个工作日内在学院网站上公布，同时学院通过“推免服务系统”向考生发出待录取通知，考生须在收到待录取通知后4小时内在“推免服务系统”确认待录取，同时学院将对未进行待录取确认的考生通过电话、电子邮件方式联系并通知考生，并在电话或电子邮件中告知待录取信息确认截止时间，请各位考生在待录取期间务必保持电话畅通，并积极关注邮件信息。如确无法联系到考生进行待录取信息确认，学院将及时递补待录取资格考生，完成同批次录取工作。</w:t>
      </w:r>
    </w:p>
    <w:p>
      <w:pPr>
        <w:spacing w:after="80" w:lineRule="auto" w:line="360"/>
        <w:ind w:firstLine="482"/>
        <w:jc w:val="both"/>
      </w:pPr>
      <w:r>
        <w:rPr>
          <w:rFonts w:ascii="Times New Roman" w:hAnsi="Times New Roman" w:eastAsia="宋体"/>
          <w:b w:val="0"/>
          <w:sz w:val="24"/>
        </w:rPr>
        <w:t>3. 报考我院推免生考生网报后须提交以下材料：</w:t>
      </w:r>
    </w:p>
    <w:p>
      <w:pPr>
        <w:spacing w:after="80" w:lineRule="auto" w:line="360"/>
        <w:ind w:firstLine="482"/>
        <w:jc w:val="both"/>
      </w:pPr>
      <w:r>
        <w:rPr>
          <w:rFonts w:ascii="Times New Roman" w:hAnsi="Times New Roman" w:eastAsia="宋体"/>
          <w:b w:val="0"/>
          <w:sz w:val="24"/>
        </w:rPr>
        <w:t>（1）由所在学院党委根据学校关于学生思想品德鉴定的有关规定出具鉴定意见（见附件1）；</w:t>
      </w:r>
    </w:p>
    <w:p>
      <w:pPr>
        <w:spacing w:after="80" w:lineRule="auto" w:line="360"/>
        <w:ind w:firstLine="482"/>
        <w:jc w:val="both"/>
      </w:pPr>
      <w:r>
        <w:rPr>
          <w:rFonts w:ascii="Times New Roman" w:hAnsi="Times New Roman" w:eastAsia="宋体"/>
          <w:b w:val="0"/>
          <w:sz w:val="24"/>
        </w:rPr>
        <w:t>（2）身份证复印件及学生证复印件；</w:t>
      </w:r>
    </w:p>
    <w:p>
      <w:pPr>
        <w:spacing w:after="80" w:lineRule="auto" w:line="360"/>
        <w:ind w:firstLine="482"/>
        <w:jc w:val="both"/>
      </w:pPr>
      <w:r>
        <w:rPr>
          <w:rFonts w:ascii="Times New Roman" w:hAnsi="Times New Roman" w:eastAsia="宋体"/>
          <w:b w:val="0"/>
          <w:sz w:val="24"/>
        </w:rPr>
        <w:t>（3）本科阶段学习成绩单，并加盖所在院校教务处公章；</w:t>
      </w:r>
    </w:p>
    <w:p>
      <w:pPr>
        <w:spacing w:after="80" w:lineRule="auto" w:line="360"/>
        <w:ind w:firstLine="482"/>
        <w:jc w:val="both"/>
      </w:pPr>
      <w:r>
        <w:rPr>
          <w:rFonts w:ascii="Times New Roman" w:hAnsi="Times New Roman" w:eastAsia="宋体"/>
          <w:b w:val="0"/>
          <w:sz w:val="24"/>
        </w:rPr>
        <w:t>（4）近期一寸免冠证件照片；</w:t>
      </w:r>
    </w:p>
    <w:p>
      <w:pPr>
        <w:spacing w:after="80" w:lineRule="auto" w:line="360"/>
        <w:ind w:firstLine="482"/>
        <w:jc w:val="both"/>
      </w:pPr>
      <w:r>
        <w:rPr>
          <w:rFonts w:ascii="Times New Roman" w:hAnsi="Times New Roman" w:eastAsia="宋体"/>
          <w:b w:val="0"/>
          <w:sz w:val="24"/>
        </w:rPr>
        <w:t>（5）《教育部学籍在线验证报告》：可登录教育部学信网“在线认证”一栏申请办理，下载生成的验证报告电子文件；</w:t>
      </w:r>
    </w:p>
    <w:p>
      <w:pPr>
        <w:spacing w:after="80" w:lineRule="auto" w:line="360"/>
        <w:ind w:firstLine="482"/>
        <w:jc w:val="both"/>
      </w:pPr>
      <w:r>
        <w:rPr>
          <w:rFonts w:ascii="Times New Roman" w:hAnsi="Times New Roman" w:eastAsia="宋体"/>
          <w:b w:val="0"/>
          <w:sz w:val="24"/>
        </w:rPr>
        <w:t>（6）外国语水平测试成绩单；</w:t>
      </w:r>
    </w:p>
    <w:p>
      <w:pPr>
        <w:spacing w:after="80" w:lineRule="auto" w:line="360"/>
        <w:ind w:firstLine="482"/>
        <w:jc w:val="both"/>
      </w:pPr>
      <w:r>
        <w:rPr>
          <w:rFonts w:ascii="Times New Roman" w:hAnsi="Times New Roman" w:eastAsia="宋体"/>
          <w:b w:val="0"/>
          <w:sz w:val="24"/>
        </w:rPr>
        <w:t>（7）自荐信：格式不限，包括简历、报考专业理解、未来学习研究计划等；</w:t>
      </w:r>
    </w:p>
    <w:p>
      <w:pPr>
        <w:spacing w:after="80" w:lineRule="auto" w:line="360"/>
        <w:ind w:firstLine="482"/>
        <w:jc w:val="both"/>
      </w:pPr>
      <w:r>
        <w:rPr>
          <w:rFonts w:ascii="Times New Roman" w:hAnsi="Times New Roman" w:eastAsia="宋体"/>
          <w:b w:val="0"/>
          <w:sz w:val="24"/>
        </w:rPr>
        <w:t>（8）其它证明材料，包括但不限于可以体现本人综合能力的荣誉证书或水平考试证书；或体现自身学术水平的代表性学术论文、出版物或原创性工作成果等。如材料较多可新建文件夹做好分类；</w:t>
      </w:r>
    </w:p>
    <w:p>
      <w:pPr>
        <w:spacing w:after="80" w:lineRule="auto" w:line="360"/>
        <w:ind w:firstLine="482"/>
        <w:jc w:val="both"/>
      </w:pPr>
      <w:r>
        <w:rPr>
          <w:rFonts w:ascii="Times New Roman" w:hAnsi="Times New Roman" w:eastAsia="宋体"/>
          <w:b w:val="0"/>
          <w:sz w:val="24"/>
        </w:rPr>
        <w:t>（9）2025年成都中医药大学民族医药学院接收推荐免试攻读硕士学位研究生报考导师意向表（见附件2）。</w:t>
      </w:r>
    </w:p>
    <w:p>
      <w:pPr>
        <w:spacing w:after="80" w:lineRule="auto" w:line="360"/>
        <w:ind w:firstLine="482"/>
        <w:jc w:val="both"/>
      </w:pPr>
      <w:r>
        <w:rPr>
          <w:rFonts w:ascii="Times New Roman" w:hAnsi="Times New Roman" w:eastAsia="宋体"/>
          <w:b w:val="0"/>
          <w:sz w:val="24"/>
        </w:rPr>
        <w:t>申请人应保证全部申请材料的真实性和准确性，一经发现申请人提交的材料内容不真实或不准确，我校将取消申请人入学资格，并通报申请者所在学校，已入校的将被取消学籍。</w:t>
      </w:r>
    </w:p>
    <w:p>
      <w:pPr>
        <w:spacing w:after="80" w:lineRule="auto" w:line="360"/>
        <w:ind w:firstLine="482"/>
        <w:jc w:val="both"/>
      </w:pPr>
      <w:r>
        <w:rPr>
          <w:rFonts w:ascii="Times New Roman" w:hAnsi="Times New Roman" w:eastAsia="宋体"/>
          <w:b w:val="0"/>
          <w:sz w:val="24"/>
        </w:rPr>
        <w:t>4. 拟录取流程</w:t>
      </w:r>
    </w:p>
    <w:p>
      <w:pPr>
        <w:spacing w:after="80" w:lineRule="auto" w:line="360"/>
        <w:ind w:firstLine="482"/>
        <w:jc w:val="both"/>
      </w:pPr>
      <w:r>
        <w:rPr>
          <w:rFonts w:ascii="Times New Roman" w:hAnsi="Times New Roman" w:eastAsia="宋体"/>
          <w:b w:val="0"/>
          <w:sz w:val="24"/>
        </w:rPr>
        <w:t>（1）在本学院研究生招生工作领导小组的领导下，遵循德智体美劳全面衡量的原则，根据推免生成绩（含本科阶段推免成绩和复试）、结合其平时的学习情况、科研创新潜质等业务素质、思想政治表现及身体健康状况确定拟录取名单。</w:t>
      </w:r>
    </w:p>
    <w:p>
      <w:pPr>
        <w:spacing w:after="80" w:lineRule="auto" w:line="360"/>
        <w:ind w:firstLine="482"/>
        <w:jc w:val="both"/>
      </w:pPr>
      <w:r>
        <w:rPr>
          <w:rFonts w:ascii="Times New Roman" w:hAnsi="Times New Roman" w:eastAsia="宋体"/>
          <w:b w:val="0"/>
          <w:sz w:val="24"/>
        </w:rPr>
        <w:t>（2）复试面试成绩按百分制计算，成绩不及格即低于60分者不予录取。</w:t>
      </w:r>
    </w:p>
    <w:p>
      <w:pPr>
        <w:spacing w:after="80" w:lineRule="auto" w:line="360"/>
        <w:ind w:firstLine="482"/>
        <w:jc w:val="both"/>
      </w:pPr>
      <w:r>
        <w:rPr>
          <w:rFonts w:ascii="Times New Roman" w:hAnsi="Times New Roman" w:eastAsia="宋体"/>
          <w:b w:val="0"/>
          <w:sz w:val="24"/>
        </w:rPr>
        <w:t>（3）学校体检标准按《普通高等学校招生体检工作指导意见》（教学〔2003〕3号）执行，考生获得拟录取资格后可选择二级甲等及以上医院进行，在学院拟录取名单确定后7日内将本人体检合格报告交至学院。如对体检存疑学校有权要求考生到指定医院复查，确有体检不合格者，学校有权取消考生录取资格。</w:t>
      </w:r>
    </w:p>
    <w:p>
      <w:pPr>
        <w:spacing w:before="160" w:after="80" w:lineRule="auto" w:line="360"/>
        <w:jc w:val="left"/>
      </w:pPr>
      <w:r>
        <w:rPr>
          <w:rFonts w:ascii="Times New Roman" w:hAnsi="Times New Roman" w:eastAsia="宋体"/>
          <w:b/>
          <w:sz w:val="28"/>
        </w:rPr>
        <w:t>四、奖助体系</w:t>
      </w:r>
    </w:p>
    <w:p>
      <w:pPr>
        <w:spacing w:after="80" w:lineRule="auto" w:line="360"/>
        <w:ind w:firstLine="482"/>
        <w:jc w:val="both"/>
      </w:pPr>
      <w:r>
        <w:rPr>
          <w:rFonts w:ascii="Times New Roman" w:hAnsi="Times New Roman" w:eastAsia="宋体"/>
          <w:b w:val="0"/>
          <w:sz w:val="24"/>
        </w:rPr>
        <w:t>成都中医药大学研究生奖助体系完备，由研究生奖学金与研究生助学金两部分构成。奖学金包括国家奖学金、学业奖学金等；助学金包括国家助学金、“三助”岗位津贴、困难补助等。</w:t>
      </w:r>
    </w:p>
    <w:p>
      <w:pPr>
        <w:spacing w:after="80" w:lineRule="auto" w:line="360"/>
        <w:ind w:firstLine="482"/>
        <w:jc w:val="both"/>
      </w:pPr>
      <w:r>
        <w:rPr>
          <w:rFonts w:ascii="Times New Roman" w:hAnsi="Times New Roman" w:eastAsia="宋体"/>
          <w:b w:val="0"/>
          <w:sz w:val="24"/>
        </w:rPr>
        <w:t>1. 我校接收的所有普通推免生（无固定工资收入）全部享受国家助学金，硕士研究生每生每年6000元。</w:t>
      </w:r>
    </w:p>
    <w:p>
      <w:pPr>
        <w:spacing w:after="80" w:lineRule="auto" w:line="360"/>
        <w:ind w:firstLine="482"/>
        <w:jc w:val="both"/>
      </w:pPr>
      <w:r>
        <w:rPr>
          <w:rFonts w:ascii="Times New Roman" w:hAnsi="Times New Roman" w:eastAsia="宋体"/>
          <w:b w:val="0"/>
          <w:sz w:val="24"/>
        </w:rPr>
        <w:t>2. 推荐免试入学研究生（除转段生）第一学年奖学金按有关规定原则上可给予学业奖学金认定。</w:t>
      </w:r>
    </w:p>
    <w:p>
      <w:pPr>
        <w:spacing w:after="80" w:lineRule="auto" w:line="360"/>
        <w:ind w:firstLine="482"/>
        <w:jc w:val="both"/>
      </w:pPr>
      <w:r>
        <w:rPr>
          <w:rFonts w:ascii="Times New Roman" w:hAnsi="Times New Roman" w:eastAsia="宋体"/>
          <w:b w:val="0"/>
          <w:sz w:val="24"/>
        </w:rPr>
        <w:t>奖助学金的具体评审办法根据我校相关规定执行，学校将根据情况变化，适时调整奖助学金等级、名额和奖励标准。</w:t>
      </w:r>
    </w:p>
    <w:p>
      <w:pPr>
        <w:spacing w:before="160" w:after="80" w:lineRule="auto" w:line="360"/>
        <w:jc w:val="left"/>
      </w:pPr>
      <w:r>
        <w:rPr>
          <w:rFonts w:ascii="Times New Roman" w:hAnsi="Times New Roman" w:eastAsia="宋体"/>
          <w:b/>
          <w:sz w:val="28"/>
        </w:rPr>
        <w:t>五、其他政策</w:t>
      </w:r>
    </w:p>
    <w:p>
      <w:pPr>
        <w:spacing w:after="80" w:lineRule="auto" w:line="360"/>
        <w:ind w:firstLine="482"/>
        <w:jc w:val="both"/>
      </w:pPr>
      <w:r>
        <w:rPr>
          <w:rFonts w:ascii="Times New Roman" w:hAnsi="Times New Roman" w:eastAsia="宋体"/>
          <w:b w:val="0"/>
          <w:sz w:val="24"/>
        </w:rPr>
        <w:t>学术学位推免生在硕士阶段达到培养要求可申请“硕博连读”博士研究生。</w:t>
      </w:r>
    </w:p>
    <w:p>
      <w:pPr>
        <w:spacing w:before="160" w:after="80" w:lineRule="auto" w:line="360"/>
        <w:jc w:val="left"/>
      </w:pPr>
      <w:r>
        <w:rPr>
          <w:rFonts w:ascii="Times New Roman" w:hAnsi="Times New Roman" w:eastAsia="宋体"/>
          <w:b/>
          <w:sz w:val="28"/>
        </w:rPr>
        <w:t>六、咨询、联系方式</w:t>
      </w:r>
    </w:p>
    <w:p>
      <w:pPr>
        <w:spacing w:after="80" w:lineRule="auto" w:line="360"/>
        <w:ind w:firstLine="482"/>
        <w:jc w:val="both"/>
      </w:pPr>
      <w:r>
        <w:rPr>
          <w:rFonts w:ascii="Times New Roman" w:hAnsi="Times New Roman" w:eastAsia="宋体"/>
          <w:b w:val="0"/>
          <w:sz w:val="24"/>
        </w:rPr>
        <w:t>地点：成都中医药大温江校区弘景5号楼503办公室</w:t>
      </w:r>
    </w:p>
    <w:p>
      <w:pPr>
        <w:spacing w:before="160" w:after="80" w:lineRule="auto" w:line="360"/>
        <w:jc w:val="left"/>
      </w:pPr>
      <w:r>
        <w:rPr>
          <w:rFonts w:ascii="Times New Roman" w:hAnsi="Times New Roman" w:eastAsia="宋体"/>
          <w:b/>
          <w:sz w:val="28"/>
        </w:rPr>
        <w:t>七、其他事项</w:t>
      </w:r>
    </w:p>
    <w:p>
      <w:pPr>
        <w:spacing w:after="80" w:lineRule="auto" w:line="360"/>
        <w:ind w:firstLine="482"/>
        <w:jc w:val="both"/>
      </w:pPr>
      <w:r>
        <w:rPr>
          <w:rFonts w:ascii="Times New Roman" w:hAnsi="Times New Roman" w:eastAsia="宋体"/>
          <w:b w:val="0"/>
          <w:sz w:val="24"/>
        </w:rPr>
        <w:t>1. 申请人必须保证所提交申请材料的真实性和准确性。申请人在推荐免试中如有弄虚作假行为，将不予录取。全部申请材料一经收到，恕不退还。</w:t>
      </w:r>
    </w:p>
    <w:p>
      <w:pPr>
        <w:spacing w:after="80" w:lineRule="auto" w:line="360"/>
        <w:ind w:firstLine="482"/>
        <w:jc w:val="both"/>
      </w:pPr>
      <w:r>
        <w:rPr>
          <w:rFonts w:ascii="Times New Roman" w:hAnsi="Times New Roman" w:eastAsia="宋体"/>
          <w:b w:val="0"/>
          <w:sz w:val="24"/>
        </w:rPr>
        <w:t>2. 确定接收的推免生在入学报到（以录取通知书时间为准）未取得本科毕业证书及学士学位证书者，其录取资格无效。</w:t>
      </w:r>
    </w:p>
    <w:p>
      <w:pPr>
        <w:spacing w:after="80" w:lineRule="auto" w:line="360"/>
        <w:ind w:firstLine="482"/>
        <w:jc w:val="both"/>
      </w:pPr>
      <w:r>
        <w:rPr>
          <w:rFonts w:ascii="Times New Roman" w:hAnsi="Times New Roman" w:eastAsia="宋体"/>
          <w:b w:val="0"/>
          <w:sz w:val="24"/>
        </w:rPr>
        <w:t>3. 已在“推免服务系统”完成待录取的推免生，不得再报名参加当年硕士研究生考试招生，否则学校有权取消其推免录取资格。</w:t>
      </w:r>
    </w:p>
    <w:p>
      <w:pPr>
        <w:spacing w:after="80" w:lineRule="auto" w:line="360"/>
        <w:ind w:firstLine="482"/>
        <w:jc w:val="both"/>
      </w:pPr>
      <w:r>
        <w:rPr>
          <w:rFonts w:ascii="Times New Roman" w:hAnsi="Times New Roman" w:eastAsia="宋体"/>
          <w:b w:val="0"/>
          <w:sz w:val="24"/>
        </w:rPr>
        <w:t>4. 未尽事宜由研究生院负责解释。</w:t>
      </w:r>
    </w:p>
    <w:p>
      <w:pPr>
        <w:spacing w:after="80" w:lineRule="auto" w:line="360"/>
        <w:ind w:firstLine="482"/>
        <w:jc w:val="both"/>
      </w:pPr>
      <w:r>
        <w:rPr>
          <w:rFonts w:ascii="Times New Roman" w:hAnsi="Times New Roman" w:eastAsia="宋体"/>
          <w:b w:val="0"/>
          <w:sz w:val="24"/>
        </w:rPr>
        <w:t>附件：1.成都中医药大学硕士研究生招生思想品德鉴定表 202509211946472006.docx</w:t>
      </w:r>
    </w:p>
    <w:p>
      <w:pPr>
        <w:spacing w:after="80" w:lineRule="auto" w:line="360"/>
        <w:ind w:firstLine="482"/>
        <w:jc w:val="both"/>
      </w:pPr>
      <w:r>
        <w:rPr>
          <w:rFonts w:ascii="Times New Roman" w:hAnsi="Times New Roman" w:eastAsia="宋体"/>
          <w:b w:val="0"/>
          <w:sz w:val="24"/>
        </w:rPr>
        <w:t>2. 成都中医药大学民族医药学院推免研究生报考意向表 202509211947066675.docx</w:t>
      </w:r>
    </w:p>
    <w:p>
      <w:pPr>
        <w:spacing w:after="80" w:lineRule="auto" w:line="360"/>
        <w:ind w:firstLine="482"/>
        <w:jc w:val="both"/>
      </w:pPr>
      <w:r>
        <w:rPr>
          <w:rFonts w:ascii="Times New Roman" w:hAnsi="Times New Roman" w:eastAsia="宋体"/>
          <w:b w:val="0"/>
          <w:sz w:val="24"/>
        </w:rPr>
        <w:t>成都中医药大学民族医药学院</w:t>
      </w:r>
    </w:p>
    <w:p>
      <w:pPr>
        <w:spacing w:after="80" w:lineRule="auto" w:line="360"/>
        <w:ind w:firstLine="482"/>
        <w:jc w:val="both"/>
      </w:pPr>
      <w:r>
        <w:rPr>
          <w:rFonts w:ascii="Times New Roman" w:hAnsi="Times New Roman" w:eastAsia="宋体"/>
          <w:b w:val="0"/>
          <w:sz w:val="24"/>
        </w:rPr>
        <w:t>二O二五年九月二十一日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