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关于2026届本科毕业生免试攻读研究生拟推荐情况的公示</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发布日期（推定）：2025年9月12日</w:t>
      </w:r>
    </w:p>
    <w:p>
      <w:pPr>
        <w:spacing w:after="80" w:lineRule="auto" w:line="360"/>
        <w:ind w:firstLine="482"/>
        <w:jc w:val="both"/>
      </w:pPr>
      <w:r>
        <w:rPr>
          <w:rFonts w:ascii="Times New Roman" w:hAnsi="Times New Roman" w:eastAsia="宋体"/>
          <w:b w:val="0"/>
          <w:sz w:val="24"/>
        </w:rPr>
        <w:t>1. 经学院推荐本科毕业生免试攻读研究生遴选工作小组审核同意，现将2026届本科毕业生免试攻读研究生拟推荐学生成绩和拟推荐结果进行公示，详情见附件。</w:t>
      </w:r>
    </w:p>
    <w:p>
      <w:pPr>
        <w:spacing w:after="80" w:lineRule="auto" w:line="360"/>
        <w:ind w:firstLine="482"/>
        <w:jc w:val="both"/>
      </w:pPr>
      <w:r>
        <w:rPr>
          <w:rFonts w:ascii="Times New Roman" w:hAnsi="Times New Roman" w:eastAsia="宋体"/>
          <w:b w:val="0"/>
          <w:sz w:val="24"/>
        </w:rPr>
        <w:t>2. 公示期为3天，如对公示内容有异议，请于公示期内向学院推免遴选工作小组反映。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联系人：梁东晓</w:t>
      </w:r>
    </w:p>
    <w:p>
      <w:pPr>
        <w:spacing w:after="80" w:lineRule="auto" w:line="360"/>
        <w:ind w:firstLine="482"/>
        <w:jc w:val="both"/>
      </w:pPr>
      <w:r>
        <w:rPr>
          <w:rFonts w:ascii="Times New Roman" w:hAnsi="Times New Roman" w:eastAsia="宋体"/>
          <w:b w:val="0"/>
          <w:sz w:val="24"/>
        </w:rPr>
        <w:t>2. 电话：13553588816</w:t>
      </w:r>
    </w:p>
    <w:p>
      <w:pPr>
        <w:spacing w:after="80" w:lineRule="auto" w:line="360"/>
        <w:ind w:firstLine="482"/>
        <w:jc w:val="both"/>
      </w:pPr>
      <w:r>
        <w:rPr>
          <w:rFonts w:ascii="Times New Roman" w:hAnsi="Times New Roman" w:eastAsia="宋体"/>
          <w:b w:val="0"/>
          <w:sz w:val="24"/>
        </w:rPr>
        <w:t>3. 地址：博文楼C座815室</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附件：文学与新闻传播学院2026届本科毕业生免试攻读研究生拟推荐情况汇总表</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