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化学与化工学院关于推荐2026年本科毕业生免试攻读研究生工作实施办法</w:t>
      </w:r>
    </w:p>
    <w:p>
      <w:pPr>
        <w:spacing w:after="80" w:lineRule="auto" w:line="360"/>
        <w:ind w:firstLine="482"/>
        <w:jc w:val="both"/>
      </w:pPr>
      <w:r>
        <w:rPr>
          <w:rFonts w:ascii="Times New Roman" w:hAnsi="Times New Roman" w:eastAsia="宋体"/>
          <w:b w:val="0"/>
          <w:sz w:val="24"/>
        </w:rPr>
        <w:t>根据华中科技大学本科生院《关于做好我校2026届本科毕业生推荐免试攻读研究生工作的通知》精神，经学院研究决定，制定化学与化工学院推荐2026年本科毕业生免试攻读研究生工作实施办法如下：</w:t>
      </w:r>
    </w:p>
    <w:p>
      <w:pPr>
        <w:spacing w:after="80" w:lineRule="auto" w:line="360"/>
        <w:ind w:firstLine="482"/>
        <w:jc w:val="both"/>
      </w:pPr>
      <w:r>
        <w:rPr>
          <w:rFonts w:ascii="Times New Roman" w:hAnsi="Times New Roman" w:eastAsia="宋体"/>
          <w:b w:val="0"/>
          <w:sz w:val="24"/>
        </w:rPr>
        <w:t>发布日期：2025年9月13日</w:t>
      </w:r>
    </w:p>
    <w:p>
      <w:pPr>
        <w:spacing w:before="160" w:after="80" w:lineRule="auto" w:line="360"/>
        <w:jc w:val="left"/>
      </w:pPr>
      <w:r>
        <w:rPr>
          <w:rFonts w:ascii="Times New Roman" w:hAnsi="Times New Roman" w:eastAsia="宋体"/>
          <w:b/>
          <w:sz w:val="28"/>
        </w:rPr>
        <w:t>一、化学与化工学院2026届本科毕业生推荐免试攻读研究生工作领导小组组成</w:t>
      </w:r>
    </w:p>
    <w:p>
      <w:pPr>
        <w:spacing w:after="80" w:lineRule="auto" w:line="360"/>
        <w:ind w:firstLine="482"/>
        <w:jc w:val="both"/>
      </w:pPr>
      <w:r>
        <w:rPr>
          <w:rFonts w:ascii="Times New Roman" w:hAnsi="Times New Roman" w:eastAsia="宋体"/>
          <w:b w:val="0"/>
          <w:sz w:val="24"/>
        </w:rPr>
        <w:t>工作小组负责制定本院推免生推荐管理办法以及推免生的选拔、考核。成员如下：</w:t>
      </w:r>
    </w:p>
    <w:p>
      <w:pPr>
        <w:spacing w:after="80" w:lineRule="auto" w:line="360"/>
        <w:ind w:firstLine="482"/>
        <w:jc w:val="both"/>
      </w:pPr>
      <w:r>
        <w:rPr>
          <w:rFonts w:ascii="Times New Roman" w:hAnsi="Times New Roman" w:eastAsia="宋体"/>
          <w:b w:val="0"/>
          <w:sz w:val="24"/>
        </w:rPr>
        <w:t>组长：谭必恩、吴疆鄂</w:t>
      </w:r>
    </w:p>
    <w:p>
      <w:pPr>
        <w:spacing w:after="80" w:lineRule="auto" w:line="360"/>
        <w:ind w:firstLine="482"/>
        <w:jc w:val="both"/>
      </w:pPr>
      <w:r>
        <w:rPr>
          <w:rFonts w:ascii="Times New Roman" w:hAnsi="Times New Roman" w:eastAsia="宋体"/>
          <w:b w:val="0"/>
          <w:sz w:val="24"/>
        </w:rPr>
        <w:t>副组长：吴钰周、聂红波</w:t>
      </w:r>
    </w:p>
    <w:p>
      <w:pPr>
        <w:spacing w:after="80" w:lineRule="auto" w:line="360"/>
        <w:ind w:firstLine="482"/>
        <w:jc w:val="both"/>
      </w:pPr>
      <w:r>
        <w:rPr>
          <w:rFonts w:ascii="Times New Roman" w:hAnsi="Times New Roman" w:eastAsia="宋体"/>
          <w:b w:val="0"/>
          <w:sz w:val="24"/>
        </w:rPr>
        <w:t>成员：赵强、廖永贵、廖荣臻、李宝、王锋、周兴平、王丽君、朱大建、吴映辉</w:t>
      </w:r>
    </w:p>
    <w:p>
      <w:pPr>
        <w:spacing w:before="160" w:after="80" w:lineRule="auto" w:line="360"/>
        <w:jc w:val="left"/>
      </w:pPr>
      <w:r>
        <w:rPr>
          <w:rFonts w:ascii="Times New Roman" w:hAnsi="Times New Roman" w:eastAsia="宋体"/>
          <w:b/>
          <w:sz w:val="28"/>
        </w:rPr>
        <w:t>二、推免生推荐条件</w:t>
      </w:r>
    </w:p>
    <w:p>
      <w:pPr>
        <w:spacing w:after="80" w:lineRule="auto" w:line="360"/>
        <w:ind w:firstLine="482"/>
        <w:jc w:val="both"/>
      </w:pPr>
      <w:r>
        <w:rPr>
          <w:rFonts w:ascii="Times New Roman" w:hAnsi="Times New Roman" w:eastAsia="宋体"/>
          <w:b w:val="0"/>
          <w:sz w:val="24"/>
        </w:rPr>
        <w:t>1. 我校纳入国家普通本科招生计划录取的应届毕业生；</w:t>
      </w:r>
    </w:p>
    <w:p>
      <w:pPr>
        <w:spacing w:after="80" w:lineRule="auto" w:line="360"/>
        <w:ind w:firstLine="482"/>
        <w:jc w:val="both"/>
      </w:pPr>
      <w:r>
        <w:rPr>
          <w:rFonts w:ascii="Times New Roman" w:hAnsi="Times New Roman" w:eastAsia="宋体"/>
          <w:b w:val="0"/>
          <w:sz w:val="24"/>
        </w:rPr>
        <w:t>2. 热爱祖国，拥护中国共产党的领导，自觉践行社会主义核心价值观，理想信念坚定，社会责任感强；</w:t>
      </w:r>
    </w:p>
    <w:p>
      <w:pPr>
        <w:spacing w:after="80" w:lineRule="auto" w:line="360"/>
        <w:ind w:firstLine="482"/>
        <w:jc w:val="both"/>
      </w:pPr>
      <w:r>
        <w:rPr>
          <w:rFonts w:ascii="Times New Roman" w:hAnsi="Times New Roman" w:eastAsia="宋体"/>
          <w:b w:val="0"/>
          <w:sz w:val="24"/>
        </w:rPr>
        <w:t>3. 遵纪守法，品行优良，无任何违法违纪受处分记录。诚实守信，学风端正，无任何考试作弊或学术不端行为记录；</w:t>
      </w:r>
    </w:p>
    <w:p>
      <w:pPr>
        <w:spacing w:after="80" w:lineRule="auto" w:line="360"/>
        <w:ind w:firstLine="482"/>
        <w:jc w:val="both"/>
      </w:pPr>
      <w:r>
        <w:rPr>
          <w:rFonts w:ascii="Times New Roman" w:hAnsi="Times New Roman" w:eastAsia="宋体"/>
          <w:b w:val="0"/>
          <w:sz w:val="24"/>
        </w:rPr>
        <w:t>4. 已完成培养计划前3年学分要求，补考重修后无课程不及格情况；</w:t>
      </w:r>
    </w:p>
    <w:p>
      <w:pPr>
        <w:spacing w:after="80" w:lineRule="auto" w:line="360"/>
        <w:ind w:firstLine="482"/>
        <w:jc w:val="both"/>
      </w:pPr>
      <w:r>
        <w:rPr>
          <w:rFonts w:ascii="Times New Roman" w:hAnsi="Times New Roman" w:eastAsia="宋体"/>
          <w:b w:val="0"/>
          <w:sz w:val="24"/>
        </w:rPr>
        <w:t>5. 加权平均成绩居本年级或专业排名的前50%；</w:t>
      </w:r>
    </w:p>
    <w:p>
      <w:pPr>
        <w:spacing w:after="80" w:lineRule="auto" w:line="360"/>
        <w:ind w:firstLine="482"/>
        <w:jc w:val="both"/>
      </w:pPr>
      <w:r>
        <w:rPr>
          <w:rFonts w:ascii="Times New Roman" w:hAnsi="Times New Roman" w:eastAsia="宋体"/>
          <w:b w:val="0"/>
          <w:sz w:val="24"/>
        </w:rPr>
        <w:t>6. 通过国家大学外语四级考试；</w:t>
      </w:r>
    </w:p>
    <w:p>
      <w:pPr>
        <w:spacing w:after="80" w:lineRule="auto" w:line="360"/>
        <w:ind w:firstLine="482"/>
        <w:jc w:val="both"/>
      </w:pPr>
      <w:r>
        <w:rPr>
          <w:rFonts w:ascii="Times New Roman" w:hAnsi="Times New Roman" w:eastAsia="宋体"/>
          <w:b w:val="0"/>
          <w:sz w:val="24"/>
        </w:rPr>
        <w:t>7. 注重全面发展，在双创、体育、艺术活动等方面表现良好；</w:t>
      </w:r>
    </w:p>
    <w:p>
      <w:pPr>
        <w:spacing w:after="80" w:lineRule="auto" w:line="360"/>
        <w:ind w:firstLine="482"/>
        <w:jc w:val="both"/>
      </w:pPr>
      <w:r>
        <w:rPr>
          <w:rFonts w:ascii="Times New Roman" w:hAnsi="Times New Roman" w:eastAsia="宋体"/>
          <w:b w:val="0"/>
          <w:sz w:val="24"/>
        </w:rPr>
        <w:t>8. 原则上应为不计划本科毕业后赴国（境）外留学的学生；</w:t>
      </w:r>
    </w:p>
    <w:p>
      <w:pPr>
        <w:spacing w:after="80" w:lineRule="auto" w:line="360"/>
        <w:ind w:firstLine="482"/>
        <w:jc w:val="both"/>
      </w:pPr>
      <w:r>
        <w:rPr>
          <w:rFonts w:ascii="Times New Roman" w:hAnsi="Times New Roman" w:eastAsia="宋体"/>
          <w:b w:val="0"/>
          <w:sz w:val="24"/>
        </w:rPr>
        <w:t>9. 化学拔尖实验班按学校相关规定执行。</w:t>
      </w:r>
    </w:p>
    <w:p>
      <w:pPr>
        <w:spacing w:before="160" w:after="80" w:lineRule="auto" w:line="360"/>
        <w:jc w:val="left"/>
      </w:pPr>
      <w:r>
        <w:rPr>
          <w:rFonts w:ascii="Times New Roman" w:hAnsi="Times New Roman" w:eastAsia="宋体"/>
          <w:b/>
          <w:sz w:val="28"/>
        </w:rPr>
        <w:t>三、综合成绩评定</w:t>
      </w:r>
    </w:p>
    <w:p>
      <w:pPr>
        <w:spacing w:after="80" w:lineRule="auto" w:line="360"/>
        <w:ind w:firstLine="482"/>
        <w:jc w:val="both"/>
      </w:pPr>
      <w:r>
        <w:rPr>
          <w:rFonts w:ascii="Times New Roman" w:hAnsi="Times New Roman" w:eastAsia="宋体"/>
          <w:b w:val="0"/>
          <w:sz w:val="24"/>
        </w:rPr>
        <w:t>综合成绩 = 必修课加权（重修前）+ 奖励分（奖励分不超过综合成绩的10%）</w:t>
      </w:r>
    </w:p>
    <w:p>
      <w:pPr>
        <w:spacing w:before="160" w:after="80" w:lineRule="auto" w:line="360"/>
        <w:jc w:val="left"/>
      </w:pPr>
      <w:r>
        <w:rPr>
          <w:rFonts w:ascii="Times New Roman" w:hAnsi="Times New Roman" w:eastAsia="宋体"/>
          <w:b/>
          <w:sz w:val="28"/>
        </w:rPr>
        <w:t>四、推荐免试研究生奖励细则</w:t>
      </w:r>
    </w:p>
    <w:p>
      <w:pPr>
        <w:spacing w:after="80" w:lineRule="auto" w:line="360"/>
        <w:ind w:firstLine="482"/>
        <w:jc w:val="both"/>
      </w:pPr>
      <w:r>
        <w:rPr>
          <w:rFonts w:ascii="Times New Roman" w:hAnsi="Times New Roman" w:eastAsia="宋体"/>
          <w:b w:val="0"/>
          <w:sz w:val="24"/>
        </w:rPr>
        <w:t>学院推荐免试研究生奖励细则详见学院加分细则。</w:t>
      </w:r>
    </w:p>
    <w:p>
      <w:pPr>
        <w:spacing w:after="80" w:lineRule="auto" w:line="360"/>
        <w:ind w:firstLine="482"/>
        <w:jc w:val="both"/>
      </w:pPr>
      <w:r>
        <w:rPr>
          <w:rFonts w:ascii="Times New Roman" w:hAnsi="Times New Roman" w:eastAsia="宋体"/>
          <w:b w:val="0"/>
          <w:sz w:val="24"/>
        </w:rPr>
        <w:t>1. 其他未列入细则的国家级和省级化学、化工学科竞赛按奖项经学院审核专家组认定级别后参考相应级别奖励标准加分。</w:t>
      </w:r>
    </w:p>
    <w:p>
      <w:pPr>
        <w:spacing w:after="80" w:lineRule="auto" w:line="360"/>
        <w:ind w:firstLine="482"/>
        <w:jc w:val="both"/>
      </w:pPr>
      <w:r>
        <w:rPr>
          <w:rFonts w:ascii="Times New Roman" w:hAnsi="Times New Roman" w:eastAsia="宋体"/>
          <w:b w:val="0"/>
          <w:sz w:val="24"/>
        </w:rPr>
        <w:t>2. 所有奖励分总和计入综合成绩，且计算后奖励分最高不超过10分，综合成绩最高不超过100分。</w:t>
      </w:r>
    </w:p>
    <w:p>
      <w:pPr>
        <w:spacing w:before="160" w:after="80" w:lineRule="auto" w:line="360"/>
        <w:jc w:val="left"/>
      </w:pPr>
      <w:r>
        <w:rPr>
          <w:rFonts w:ascii="Times New Roman" w:hAnsi="Times New Roman" w:eastAsia="宋体"/>
          <w:b/>
          <w:sz w:val="28"/>
        </w:rPr>
        <w:t>五、推免生工作流程</w:t>
      </w:r>
    </w:p>
    <w:p>
      <w:pPr>
        <w:spacing w:after="80" w:lineRule="auto" w:line="360"/>
        <w:ind w:firstLine="482"/>
        <w:jc w:val="both"/>
      </w:pPr>
      <w:r>
        <w:rPr>
          <w:rFonts w:ascii="Times New Roman" w:hAnsi="Times New Roman" w:eastAsia="宋体"/>
          <w:b w:val="0"/>
          <w:sz w:val="24"/>
        </w:rPr>
        <w:t>1. 学院成立推免生工作领导小组，制订本院推免生推荐管理办法，并提交至教务处审核备案（9月13日前）；</w:t>
      </w:r>
    </w:p>
    <w:p>
      <w:pPr>
        <w:spacing w:after="80" w:lineRule="auto" w:line="360"/>
        <w:ind w:firstLine="482"/>
        <w:jc w:val="both"/>
      </w:pPr>
      <w:r>
        <w:rPr>
          <w:rFonts w:ascii="Times New Roman" w:hAnsi="Times New Roman" w:eastAsia="宋体"/>
          <w:b w:val="0"/>
          <w:sz w:val="24"/>
        </w:rPr>
        <w:t>2. 学院向学生公布推免生推荐管理办法及推免生指标分配计划（9月14日前）；</w:t>
      </w:r>
    </w:p>
    <w:p>
      <w:pPr>
        <w:spacing w:after="80" w:lineRule="auto" w:line="360"/>
        <w:ind w:firstLine="482"/>
        <w:jc w:val="both"/>
      </w:pPr>
      <w:r>
        <w:rPr>
          <w:rFonts w:ascii="Times New Roman" w:hAnsi="Times New Roman" w:eastAsia="宋体"/>
          <w:b w:val="0"/>
          <w:sz w:val="24"/>
        </w:rPr>
        <w:t>3. 择优确定推免生名单并公示（不晚于9月16日）；</w:t>
      </w:r>
    </w:p>
    <w:p>
      <w:pPr>
        <w:spacing w:after="80" w:lineRule="auto" w:line="360"/>
        <w:ind w:firstLine="482"/>
        <w:jc w:val="both"/>
      </w:pPr>
      <w:r>
        <w:rPr>
          <w:rFonts w:ascii="Times New Roman" w:hAnsi="Times New Roman" w:eastAsia="宋体"/>
          <w:b w:val="0"/>
          <w:sz w:val="24"/>
        </w:rPr>
        <w:t>4. 研究生支教团等推免生的选拔由校团委根据下发的年度计划，公布用人信息，面向全校各院（系）公开招聘；</w:t>
      </w:r>
    </w:p>
    <w:p>
      <w:pPr>
        <w:spacing w:after="80" w:lineRule="auto" w:line="360"/>
        <w:ind w:firstLine="482"/>
        <w:jc w:val="both"/>
      </w:pPr>
      <w:r>
        <w:rPr>
          <w:rFonts w:ascii="Times New Roman" w:hAnsi="Times New Roman" w:eastAsia="宋体"/>
          <w:b w:val="0"/>
          <w:sz w:val="24"/>
        </w:rPr>
        <w:t>5. 学院依据教育部“全国推荐优秀应届本科毕业生免试攻读研究生信息公开暨管理服务系统”（下称推免服务系统）要求填报推免生表格，表单格式及基础数据由教务处提供（9月13日前）；</w:t>
      </w:r>
    </w:p>
    <w:p>
      <w:pPr>
        <w:spacing w:after="80" w:lineRule="auto" w:line="360"/>
        <w:ind w:firstLine="482"/>
        <w:jc w:val="both"/>
      </w:pPr>
      <w:r>
        <w:rPr>
          <w:rFonts w:ascii="Times New Roman" w:hAnsi="Times New Roman" w:eastAsia="宋体"/>
          <w:b w:val="0"/>
          <w:sz w:val="24"/>
        </w:rPr>
        <w:t>6. 上报推免生资格审核表、推免生成绩单、推免生成绩排名和奖励加分明细等材料（包括纸质档和电子档）到本科生院（9月17日18:00前）；</w:t>
      </w:r>
    </w:p>
    <w:p>
      <w:pPr>
        <w:spacing w:after="80" w:lineRule="auto" w:line="360"/>
        <w:ind w:firstLine="482"/>
        <w:jc w:val="both"/>
      </w:pPr>
      <w:r>
        <w:rPr>
          <w:rFonts w:ascii="Times New Roman" w:hAnsi="Times New Roman" w:eastAsia="宋体"/>
          <w:b w:val="0"/>
          <w:sz w:val="24"/>
        </w:rPr>
        <w:t>7. 本科生院严格审核推荐单位提交的各项材料，向学校推免生遴选工作领导小组提交拟推荐免试攻读研究生的2026年本科毕业生名单。经领导小组审议通过后，向社会公示，公示时间不少于7日；</w:t>
      </w:r>
    </w:p>
    <w:p>
      <w:pPr>
        <w:spacing w:after="80" w:lineRule="auto" w:line="360"/>
        <w:ind w:firstLine="482"/>
        <w:jc w:val="both"/>
      </w:pPr>
      <w:r>
        <w:rPr>
          <w:rFonts w:ascii="Times New Roman" w:hAnsi="Times New Roman" w:eastAsia="宋体"/>
          <w:b w:val="0"/>
          <w:sz w:val="24"/>
        </w:rPr>
        <w:t>8. 本科生院向教育部推免服务系统上报2026年我校推免生名单。</w:t>
      </w:r>
    </w:p>
    <w:p>
      <w:pPr>
        <w:spacing w:after="80" w:lineRule="auto" w:line="360"/>
        <w:ind w:firstLine="482"/>
        <w:jc w:val="both"/>
      </w:pPr>
      <w:r>
        <w:rPr>
          <w:rFonts w:ascii="Times New Roman" w:hAnsi="Times New Roman" w:eastAsia="宋体"/>
          <w:b w:val="0"/>
          <w:sz w:val="24"/>
        </w:rPr>
        <w:t>9. 获得推免资格的学生前往校医院体检（9月17日全天-18日上午，具体安排另行通知）。</w:t>
      </w:r>
    </w:p>
    <w:p>
      <w:pPr>
        <w:spacing w:after="80" w:lineRule="auto" w:line="360"/>
        <w:ind w:firstLine="482"/>
        <w:jc w:val="both"/>
      </w:pPr>
      <w:r>
        <w:rPr>
          <w:rFonts w:ascii="Times New Roman" w:hAnsi="Times New Roman" w:eastAsia="宋体"/>
          <w:b w:val="0"/>
          <w:sz w:val="24"/>
        </w:rPr>
        <w:t>化学与化工学院</w:t>
      </w:r>
    </w:p>
    <w:p>
      <w:pPr>
        <w:spacing w:after="80" w:lineRule="auto" w:line="360"/>
        <w:ind w:firstLine="482"/>
        <w:jc w:val="both"/>
      </w:pPr>
      <w:r>
        <w:rPr>
          <w:rFonts w:ascii="Times New Roman" w:hAnsi="Times New Roman" w:eastAsia="宋体"/>
          <w:b w:val="0"/>
          <w:sz w:val="24"/>
        </w:rPr>
        <w:t>2025年9月13日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