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965D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ascii="微软雅黑" w:hAnsi="微软雅黑" w:eastAsia="微软雅黑" w:cs="微软雅黑"/>
          <w:b/>
          <w:bCs/>
          <w:i w:val="0"/>
          <w:iCs w:val="0"/>
          <w:color w:val="961E20"/>
          <w:sz w:val="24"/>
          <w:szCs w:val="24"/>
        </w:rPr>
      </w:pPr>
      <w:bookmarkStart w:id="0" w:name="_GoBack"/>
      <w:r>
        <w:rPr>
          <w:rFonts w:hint="eastAsia" w:ascii="微软雅黑" w:hAnsi="微软雅黑" w:eastAsia="微软雅黑" w:cs="微软雅黑"/>
          <w:b/>
          <w:bCs/>
          <w:i w:val="0"/>
          <w:iCs w:val="0"/>
          <w:caps w:val="0"/>
          <w:color w:val="961E20"/>
          <w:spacing w:val="0"/>
          <w:sz w:val="24"/>
          <w:szCs w:val="24"/>
          <w:bdr w:val="none" w:color="auto" w:sz="0" w:space="0"/>
        </w:rPr>
        <w:t>首都经济贸易大学 推荐优秀应届“双培计划”本科毕业生 免试攻读硕士学位研究生工作细则</w:t>
      </w:r>
    </w:p>
    <w:bookmarkEnd w:id="0"/>
    <w:p w14:paraId="4B3392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rPr>
          <w:rFonts w:hint="eastAsia" w:ascii="宋体" w:hAnsi="宋体" w:eastAsia="宋体" w:cs="宋体"/>
          <w:i w:val="0"/>
          <w:iCs w:val="0"/>
          <w:caps w:val="0"/>
          <w:color w:val="616060"/>
          <w:spacing w:val="0"/>
          <w:sz w:val="18"/>
          <w:szCs w:val="18"/>
        </w:rPr>
      </w:pPr>
      <w:r>
        <w:rPr>
          <w:rFonts w:hint="eastAsia" w:ascii="宋体" w:hAnsi="宋体" w:eastAsia="宋体" w:cs="宋体"/>
          <w:i w:val="0"/>
          <w:iCs w:val="0"/>
          <w:caps w:val="0"/>
          <w:color w:val="616060"/>
          <w:spacing w:val="0"/>
          <w:kern w:val="0"/>
          <w:sz w:val="18"/>
          <w:szCs w:val="18"/>
          <w:bdr w:val="none" w:color="auto" w:sz="0" w:space="0"/>
          <w:lang w:val="en-US" w:eastAsia="zh-CN" w:bidi="ar"/>
        </w:rPr>
        <w:t>发布日期： 2025-09-08</w:t>
      </w:r>
    </w:p>
    <w:p w14:paraId="17C947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ascii="仿宋_GB2312" w:hAnsi="微软雅黑" w:eastAsia="仿宋_GB2312" w:cs="仿宋_GB2312"/>
          <w:b w:val="0"/>
          <w:bCs w:val="0"/>
          <w:i w:val="0"/>
          <w:iCs w:val="0"/>
          <w:caps w:val="0"/>
          <w:color w:val="414141"/>
          <w:spacing w:val="0"/>
          <w:sz w:val="30"/>
          <w:szCs w:val="30"/>
          <w:bdr w:val="none" w:color="auto" w:sz="0" w:space="0"/>
        </w:rPr>
        <w:t>为规范我校“双培计划”本科毕业生推荐免试攻读硕士学位研究生（以下简称“推免生”）的工作，确保推荐环节的公平、公正、公开，根据《首都经济贸易大学推荐优秀应届本科毕业生免试攻读硕士学位研究生实施办法》（首经贸发[2017]33号）的要求，结合我校“双培计划”实际情况，制定本工作细则。</w:t>
      </w:r>
    </w:p>
    <w:p w14:paraId="78C7AC7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一、推荐计划分配</w:t>
      </w:r>
    </w:p>
    <w:p w14:paraId="4D7587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“双培计划”推免生名额根据学校推荐比例按照学生所在部属高校进行分配。</w:t>
      </w:r>
    </w:p>
    <w:p w14:paraId="1FBAD7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如果有剩余名额，按以下办法分配：</w:t>
      </w:r>
    </w:p>
    <w:p w14:paraId="10F4CD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1、分配剩余名额时，核算中“四舍”的部属高校优先于“五入”的部属高校获得剩余名额。</w:t>
      </w:r>
    </w:p>
    <w:p w14:paraId="6ADCEF9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2、根据部属高校推免名额核算时四舍五入前小数点后数字从大到小排序分配剩余名额。</w:t>
      </w:r>
    </w:p>
    <w:p w14:paraId="641947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3、如果小数点后数字相等，则比较涉及到的部属高校下一名学生标准化后的成绩，确定剩余名额的分配。</w:t>
      </w:r>
    </w:p>
    <w:p w14:paraId="1BF3497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二、工作程序</w:t>
      </w:r>
    </w:p>
    <w:p w14:paraId="4C32144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1、学生申请</w:t>
      </w:r>
    </w:p>
    <w:p w14:paraId="283D178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符合《首都经济贸易大学推荐优秀应届本科毕业生免试攻读硕士学位研生实施办法》中规定的推荐条件的“双培计划”学生，于规定的时间内向所在学院提交书面申请及相关证明材料。</w:t>
      </w:r>
    </w:p>
    <w:p w14:paraId="514768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2、学院推荐</w:t>
      </w:r>
    </w:p>
    <w:p w14:paraId="3D4A8A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相关学院对符合推荐条件的申请学生必修课平均分进行标准化，按照考评成绩（考评成绩=必修课标准成绩*90%+思想品德成绩*10%+附加分）进行综合排名，排名结果在学院网站公示5天。</w:t>
      </w:r>
    </w:p>
    <w:p w14:paraId="202EDD5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3、综合考核</w:t>
      </w:r>
    </w:p>
    <w:p w14:paraId="7206A5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招生办公室在各学院推荐人选的基础上，按相应部属高校的分配名额确定“双培计划”推免生名单，上报教务处。</w:t>
      </w:r>
    </w:p>
    <w:p w14:paraId="19E6F1D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4、递补原则</w:t>
      </w:r>
    </w:p>
    <w:p w14:paraId="4BA7B1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在“双培计划”推免生名单公示期间，因已确定推免生出现资格取消、放弃资格等情况导致名额空缺时，按部属高校顺延递补，并将递补名单进行补充公示。递补工作在学校规定的时间内完成，逾期不再进行递补。</w:t>
      </w:r>
    </w:p>
    <w:p w14:paraId="0D9FBF2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5、确定“双培计划”推免生名单</w:t>
      </w:r>
    </w:p>
    <w:p w14:paraId="593B1B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全校推免生名单由校长办公会或者专题会议审核通过，并在全校范围内公示7天无异议后确定“双培计划”推免生名单，上报上级主管部门。</w:t>
      </w:r>
    </w:p>
    <w:p w14:paraId="1D2D42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三、申诉渠道</w:t>
      </w:r>
    </w:p>
    <w:p w14:paraId="05AEFA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226" w:right="226" w:firstLine="645"/>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如对“双培计划”推免生名单有异议，可在公示期内以书面形式向招生办公室提出申诉。申诉材料应包括申诉人姓名、联系方式、申诉事由、相关证据等。招生办公室在收到申诉材料后的5个工作日内进行调查处理，并将处理结果告知申诉人。如申诉人对招生办公室处理结果仍不满意，可向学校教务处提出申诉，由教务处进行进一步调查处理。</w:t>
      </w:r>
    </w:p>
    <w:p w14:paraId="2B86D7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226" w:right="226"/>
        <w:jc w:val="left"/>
        <w:rPr>
          <w:rFonts w:hint="eastAsia" w:ascii="微软雅黑" w:hAnsi="微软雅黑" w:eastAsia="微软雅黑" w:cs="微软雅黑"/>
          <w:b w:val="0"/>
          <w:bCs w:val="0"/>
          <w:i w:val="0"/>
          <w:iCs w:val="0"/>
          <w:sz w:val="21"/>
          <w:szCs w:val="21"/>
        </w:rPr>
      </w:pPr>
      <w:r>
        <w:rPr>
          <w:rFonts w:hint="default" w:ascii="仿宋_GB2312" w:hAnsi="微软雅黑" w:eastAsia="仿宋_GB2312" w:cs="仿宋_GB2312"/>
          <w:b w:val="0"/>
          <w:bCs w:val="0"/>
          <w:i w:val="0"/>
          <w:iCs w:val="0"/>
          <w:caps w:val="0"/>
          <w:color w:val="414141"/>
          <w:spacing w:val="0"/>
          <w:sz w:val="30"/>
          <w:szCs w:val="30"/>
          <w:bdr w:val="none" w:color="auto" w:sz="0" w:space="0"/>
        </w:rPr>
        <w:t>本工作细则由招生办公室负责解释，自公布之日起施行。</w:t>
      </w:r>
    </w:p>
    <w:p w14:paraId="39CEF4B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226" w:right="226"/>
        <w:jc w:val="left"/>
        <w:rPr>
          <w:rFonts w:hint="eastAsia" w:ascii="微软雅黑" w:hAnsi="微软雅黑" w:eastAsia="微软雅黑" w:cs="微软雅黑"/>
          <w:b w:val="0"/>
          <w:bCs w:val="0"/>
          <w:i w:val="0"/>
          <w:iCs w:val="0"/>
          <w:sz w:val="21"/>
          <w:szCs w:val="21"/>
        </w:rPr>
      </w:pPr>
    </w:p>
    <w:p w14:paraId="1C99A7B8"/>
    <w:sectPr>
      <w:pgSz w:w="11906" w:h="16838"/>
      <w:pgMar w:top="1440" w:right="1800" w:bottom="1440" w:left="1800" w:header="851" w:footer="992" w:gutter="0"/>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651">
      <wne:macro wne:macroName="MATHTYPECOMMANDS.UILIB.MTCOMMAND_INSERTINLINEEQN"/>
    </wne:keymap>
    <wne:keymap wne:kcmPrimary="0451">
      <wne:macro wne:macroName="MATHTYPECOMMANDS.UILIB.MTCOMMAND_INSERTDISPEQN"/>
    </wne:keymap>
    <wne:keymap wne:kcmPrimary="0551">
      <wne:macro wne:macroName="MATHTYPECOMMANDS.UILIB.MTCOMMAND_INSERTRIGHTNUMBEREDDISPEQN"/>
    </wne:keymap>
    <wne:keymap wne:kcmPrimary="0751">
      <wne:macro wne:macroName="MATHTYPECOMMANDS.UILIB.MTCOMMAND_INSERTLEFTNUMBEREDDISPEQN"/>
    </wne:keymap>
    <wne:keymap wne:kcmPrimary="04DC">
      <wne:macro wne:macroName="MATHTYPECOMMANDS.UILIB.MTCOMMAND_TEXTOGGLE"/>
    </wne:keymap>
    <wne:keymap wne:kcmPrimary="0445">
      <wne:macro wne:macroName="MATHTYPECOMMANDS.UILIB.MTCOMMAND_EDITEQUATIONINPLACE"/>
    </wne:keymap>
    <wne:keymap wne:kcmPrimary="044F">
      <wne:macro wne:macroName="MATHTYPECOMMANDS.UILIB.MTCOMMAND_EDITEQUATIONOPEN"/>
    </wne:keymap>
    <wne:keymap wne:kcmPrimary="034D">
      <wne:macro wne:macroName="MATHTYPECOMMANDS.UILIB.MTCOMMAND_MATHINPUTCONTROL"/>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B6050"/>
    <w:rsid w:val="00D25994"/>
    <w:rsid w:val="01785440"/>
    <w:rsid w:val="017E0B07"/>
    <w:rsid w:val="01EE2BD1"/>
    <w:rsid w:val="02987740"/>
    <w:rsid w:val="034E70E6"/>
    <w:rsid w:val="05DE11B6"/>
    <w:rsid w:val="060721E3"/>
    <w:rsid w:val="06360B0E"/>
    <w:rsid w:val="073E499C"/>
    <w:rsid w:val="07727A23"/>
    <w:rsid w:val="0AC679E9"/>
    <w:rsid w:val="0B80578D"/>
    <w:rsid w:val="0BC31D79"/>
    <w:rsid w:val="0D6D5C6B"/>
    <w:rsid w:val="0FA536C2"/>
    <w:rsid w:val="11EA69D9"/>
    <w:rsid w:val="11F1049F"/>
    <w:rsid w:val="14AF2C58"/>
    <w:rsid w:val="156D4217"/>
    <w:rsid w:val="186758E2"/>
    <w:rsid w:val="18F9259A"/>
    <w:rsid w:val="19655697"/>
    <w:rsid w:val="197E0E3D"/>
    <w:rsid w:val="198F1879"/>
    <w:rsid w:val="1C236C3E"/>
    <w:rsid w:val="1CA550CD"/>
    <w:rsid w:val="1D8B1ECB"/>
    <w:rsid w:val="1DF3368A"/>
    <w:rsid w:val="1E6D33C6"/>
    <w:rsid w:val="1FE5125D"/>
    <w:rsid w:val="239F64FE"/>
    <w:rsid w:val="24785B13"/>
    <w:rsid w:val="25A01E64"/>
    <w:rsid w:val="25EB3446"/>
    <w:rsid w:val="27505FA0"/>
    <w:rsid w:val="28B44E58"/>
    <w:rsid w:val="292E3658"/>
    <w:rsid w:val="297167AD"/>
    <w:rsid w:val="297C4387"/>
    <w:rsid w:val="29D85487"/>
    <w:rsid w:val="2AE57DE8"/>
    <w:rsid w:val="2B172C77"/>
    <w:rsid w:val="2BA41FDE"/>
    <w:rsid w:val="2C1222AE"/>
    <w:rsid w:val="2CEB1DFE"/>
    <w:rsid w:val="2D31727E"/>
    <w:rsid w:val="2D5958F6"/>
    <w:rsid w:val="2E86044A"/>
    <w:rsid w:val="2EC21951"/>
    <w:rsid w:val="30526854"/>
    <w:rsid w:val="30B1129A"/>
    <w:rsid w:val="33537941"/>
    <w:rsid w:val="33724293"/>
    <w:rsid w:val="34C5586E"/>
    <w:rsid w:val="369779D1"/>
    <w:rsid w:val="375532B6"/>
    <w:rsid w:val="38337319"/>
    <w:rsid w:val="388166EA"/>
    <w:rsid w:val="38993174"/>
    <w:rsid w:val="393533EC"/>
    <w:rsid w:val="39B277AD"/>
    <w:rsid w:val="3B125121"/>
    <w:rsid w:val="3B245E0A"/>
    <w:rsid w:val="3FB84DD6"/>
    <w:rsid w:val="40C96743"/>
    <w:rsid w:val="4207365C"/>
    <w:rsid w:val="42642588"/>
    <w:rsid w:val="46F176DB"/>
    <w:rsid w:val="47554735"/>
    <w:rsid w:val="491D7A0C"/>
    <w:rsid w:val="4A4F75C6"/>
    <w:rsid w:val="4BDF2B9F"/>
    <w:rsid w:val="4CBF2885"/>
    <w:rsid w:val="4D937316"/>
    <w:rsid w:val="4DDD1917"/>
    <w:rsid w:val="4E0A7B26"/>
    <w:rsid w:val="4E406AD0"/>
    <w:rsid w:val="4E6F51FA"/>
    <w:rsid w:val="4ED922A8"/>
    <w:rsid w:val="4FAB0E9D"/>
    <w:rsid w:val="501222E0"/>
    <w:rsid w:val="502156C0"/>
    <w:rsid w:val="5054476F"/>
    <w:rsid w:val="52AE5925"/>
    <w:rsid w:val="52B03D9A"/>
    <w:rsid w:val="543F1784"/>
    <w:rsid w:val="57CE6FC8"/>
    <w:rsid w:val="58D3775D"/>
    <w:rsid w:val="5A6E295F"/>
    <w:rsid w:val="5B0F614B"/>
    <w:rsid w:val="5B4F5AE5"/>
    <w:rsid w:val="5BC738B1"/>
    <w:rsid w:val="5F105DEB"/>
    <w:rsid w:val="5F171E78"/>
    <w:rsid w:val="6382525E"/>
    <w:rsid w:val="638C0289"/>
    <w:rsid w:val="64C87C38"/>
    <w:rsid w:val="6655163E"/>
    <w:rsid w:val="66825BA3"/>
    <w:rsid w:val="68B9617C"/>
    <w:rsid w:val="6B745D3F"/>
    <w:rsid w:val="6C8D37B3"/>
    <w:rsid w:val="6DB7071D"/>
    <w:rsid w:val="6F361728"/>
    <w:rsid w:val="76876D22"/>
    <w:rsid w:val="784B51D3"/>
    <w:rsid w:val="797A05F4"/>
    <w:rsid w:val="7A6E7713"/>
    <w:rsid w:val="7BCE7347"/>
    <w:rsid w:val="7D5B422F"/>
    <w:rsid w:val="7FB67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microsoft.com/office/2006/relationships/keyMapCustomizations" Target="customizations.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2026-04-21T04:11:00Z</dcterms:created>
  <dc:creator>admin</dc:creator>
  <cp:lastModifiedBy>ifnevers</cp:lastModifiedBy>
  <dcterms:modified xsi:type="dcterms:W3CDTF">2026-09-16T13:51:16Z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5D212B42C1B84ECC8F5BB76EC60361BC_12</vt:lpwstr>
  </property>
  <property fmtid="{D5CDD505-2E9C-101B-9397-08002B2CF9AE}" pid="4" name="KSOTemplateDocerSaveRecord">
    <vt:lpwstr>eyJoZGlkIjoiMGI5ZDAyNTEwNmNhNmMyODJlOGE2ODgzZTAyYjYzMjciLCJ1c2VySWQiOiIzNzI2MDc0NTgifQ==</vt:lpwstr>
  </property>
</Properties>
</file>