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接收推免类型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中药学（专业代码100800，学术型）拟录取30人，复试成绩及接收推免类型如下：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接收推免类型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田欣让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罗雪莉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叶馨营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杨茹晶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张承婧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田曼汝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康恩沛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孙欣瑞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张慧欣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布青云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王壹帆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严舒桐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魏佳琪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梁如春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林怡婧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唐宁竟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黄诗宴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伏雨晴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扶烨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高新雨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药物分析学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其他专业拟录取3人，复试成绩及接收推免类型如下：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接收推免类型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中医临床基础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徐雅鑫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二、体检要求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请拟录取的考生在附件中下载体格检查表，自行前往三甲医院体检，体检项目必须全部包含《天津中医药大学研究生复试体格检查表》（附件1）所列全部项目。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2025年10月17日前提交体检报告单的电子版或扫描PDF版至指定的工作邮箱：1007药学接收体检报告邮箱为lixx@tjutcm.edu.cn；1008中药学接收体检报告邮箱为zyxyyj@tjutcm.edu.cn。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入学报到后，将体格检查表（附体检结果）原件和政审表原件交至所属二级学院。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三、公示与异议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本名单公示期为7日。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如有异议，请在公示期内联系学院。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学院联系电话：022-59596225；工作邮箱：zyxyyj@tjutcm.edu.cn；纪检监督电话：022-59596230。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