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外国语学院关于推荐2026年优秀应届本科毕业生免试攻读研究生综合评价分与排名的更正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因“外国语学院推荐2026年优秀应届本科毕业生免试攻读研究生的综合评价分、排名和初选名单的公示”（公示日期2025年9月12日）中四名同学的学习过程GPA与一名同学的学科竞赛分值在手动录入过程中存在失误，现进行更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一、关于GPA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原公示数据与更正后的数据如下：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二、关于学科竞赛分值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英语专业梅悦悦同学的2024年全国大学生英语翻译大赛获得二等奖，在手动录入时误录为三等奖，原公示数据以及更正后的数据如下：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现将相关文件更正后再次公示。公示期自2025年9月14日起，共5天。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四、相关文件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外国语学院推荐2026年优秀应届本科毕业生免试攻读研究生的综合评价分、排名和初选情况表（2025年9月14日更正版).pdf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