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关于《吉林大学文学院、新闻与传播学院2026年推荐优秀应届本科毕业生免试攻读硕士学位研究生实施细则》及《文学院暨新闻与传播学院本科生推免素质类项目加分标准》的公示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吉林大学推荐优秀应届本科毕业生免试攻读研究生工作管理办法》文件要求，结合学院实际，学院推免工作小组制定了《吉林大学文学院、新闻与传播学院2026年推荐优秀应届本科毕业生免试攻读硕士学位研究生实施细则》及《文学院暨新闻与传播学院本科生推免素质类项目加分标准》，现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吉林大学推荐优秀应届本科毕业生免试攻读研究生工作管理办法》文件要求，结合学院实际，学院推免工作小组制定了《吉林大学文学院、新闻与传播学院2026年推荐优秀应届本科毕业生免试攻读硕士学位研究生实施细则》及《文学院暨新闻与传播学院本科生推免素质类项目加分标准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二、公示内容与时间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公示文件包括上述实施细则及加分标准。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公示期为5个工作日。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三、异议反馈方式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公示期间如有异议，请与本科教学办联系。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联系电话：85166025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本通知为推荐免试攻读研究生实施细则及加分标准的公示，不涉及具体申请流程或时间节点。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