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上海工程技术大学2026年推荐优秀应届本科毕业生免试攻读硕士研究生名额分配表</w:t>
      </w:r>
    </w:p>
    <w:p>
      <w:pPr>
        <w:jc w:val="both"/>
        <w:ind w:firstLine="480"/>
        <w:spacing w:line="360" w:lineRule="auto"/>
      </w:pPr>
      <w:r>
        <w:rPr>
          <w:rFonts w:ascii="Times New Roman" w:eastAsia="宋体"/>
          <w:sz w:val="24"/>
        </w:rPr>
        <w:t xml:space="preserve">根据教育部下达的推免名额，经学校推免生遴选工作领导小组研究，结合各学院本科毕业生人数、学科专业特点与人才培养质量等因素，现将2026年推免名额分配如下。</w:t>
      </w:r>
    </w:p>
    <w:p>
      <w:pPr>
        <w:spacing w:before="120" w:after="60"/>
        <w:ind w:firstLine="480"/>
      </w:pPr>
      <w:r>
        <w:rPr>
          <w:rFonts w:ascii="Times New Roman" w:eastAsia="黑体"/>
          <w:b/>
          <w:sz w:val="28"/>
        </w:rPr>
        <w:t xml:space="preserve">一、名额分配原则</w:t>
      </w:r>
    </w:p>
    <w:p>
      <w:pPr>
        <w:jc w:val="both"/>
        <w:ind w:firstLine="480"/>
        <w:spacing w:line="360" w:lineRule="auto"/>
      </w:pPr>
      <w:r>
        <w:rPr>
          <w:rFonts w:ascii="Times New Roman" w:eastAsia="宋体"/>
          <w:sz w:val="24"/>
        </w:rPr>
        <w:t xml:space="preserve">坚持以学科专业建设水平与人才培养质量为导向，向国家重点发展领域与优势特色学科倾斜，兼顾各学院毕业生规模，科学合理确定各学院推免名额。</w:t>
      </w:r>
    </w:p>
    <w:p>
      <w:pPr>
        <w:spacing w:before="120" w:after="60"/>
        <w:ind w:firstLine="480"/>
      </w:pPr>
      <w:r>
        <w:rPr>
          <w:rFonts w:ascii="Times New Roman" w:eastAsia="黑体"/>
          <w:b/>
          <w:sz w:val="28"/>
        </w:rPr>
        <w:t xml:space="preserve">二、名额分配情况</w:t>
      </w:r>
    </w:p>
    <w:p>
      <w:pPr>
        <w:jc w:val="both"/>
        <w:ind w:firstLine="480"/>
        <w:spacing w:line="360" w:lineRule="auto"/>
      </w:pPr>
      <w:r>
        <w:rPr>
          <w:rFonts w:ascii="Times New Roman" w:eastAsia="宋体"/>
          <w:sz w:val="24"/>
        </w:rPr>
        <w:t xml:space="preserve">城市轨道交通学院2026年推免名额9人；其余各学院名额按学校核定方案执行，具体以学校正式公布的分配表为准。</w:t>
      </w:r>
    </w:p>
    <w:p>
      <w:pPr>
        <w:spacing w:before="120" w:after="60"/>
        <w:ind w:firstLine="480"/>
      </w:pPr>
      <w:r>
        <w:rPr>
          <w:rFonts w:ascii="Times New Roman" w:eastAsia="黑体"/>
          <w:b/>
          <w:sz w:val="28"/>
        </w:rPr>
        <w:t xml:space="preserve">三、递补办法</w:t>
      </w:r>
    </w:p>
    <w:p>
      <w:pPr>
        <w:jc w:val="both"/>
        <w:ind w:firstLine="480"/>
        <w:spacing w:line="360" w:lineRule="auto"/>
      </w:pPr>
      <w:r>
        <w:rPr>
          <w:rFonts w:ascii="Times New Roman" w:eastAsia="宋体"/>
          <w:sz w:val="24"/>
        </w:rPr>
        <w:t xml:space="preserve">如出现推荐名额空缺，由学校推免生遴选工作领导小组根据各学院推荐顺序决定名额递补方案，递补名单须经公示无异议后生效。</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上海工程技术大学2026年推荐优秀应届本科毕业生免试攻读硕士研究生名额分配表</dc:title>
  <dc:creator>保研信息采集工具</dc:creator>
  <cp:lastModifiedBy>保研信息采集工具</cp:lastModifiedBy>
  <dcterms:created xsi:type="dcterms:W3CDTF">2026-09-12T09:38:34Z</dcterms:created>
  <dcterms:modified xsi:type="dcterms:W3CDTF">2026-09-12T09:38:34Z</dcterms:modified>
</cp:coreProperties>
</file>