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商学院关于2026年推荐优秀应届本科毕业生免试攻读研究生工作细则的公示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商学院现对2026年推荐优秀应届本科毕业生免试攻读研究生（推免）工作细则进行公示。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本公示为商学院2026年推荐优秀应届本科毕业生免试攻读研究生（推免）工作细则的公示。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具体工作细则详见附件《商学院推荐优秀应届本科毕业生免试攻读研究生工作细则-2025年8月26日公示.pdf》。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地址：天津市南开区白堤路121号，邮编：300071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电话：+86-22-2350-1039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