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根据教育部全国硕士研究生招生工作管理规定、云南省招生考试院及学校有关接收推免生的要求，结合我院实际，制定本实施细则。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根据教育部全国硕士研究生招生工作管理规定、云南省招生考试院及学校有关接收推免生的要求，结合我院实际，制定本实施细则。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一、志愿填报时间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推免生可于2025年9月22日起登录教育部“推荐优秀应届本科毕业生免试攻读研究生信息公开暨管理服务系统”（以下简称“推免服务系统”）（网址：http://yz.chsi.com.cn/tm）填报志愿。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志愿填报截止时间为2025年10月8日。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二、招生名额及复试名单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招生名额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学习形式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拟招生名额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1201Z1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资产评估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125604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物流工程与管理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复试名单相关要求原文未明确列出，仅列明上述招生名额信息。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