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浙江大学化学工程与生物工程学院关于2026年接收外校推荐免试研究生工作安排的通知</w:t>
      </w:r>
    </w:p>
    <w:p>
      <w:pPr>
        <w:spacing w:after="80" w:lineRule="auto" w:line="360"/>
        <w:ind w:firstLine="482"/>
        <w:jc w:val="both"/>
      </w:pPr>
      <w:r>
        <w:rPr>
          <w:rFonts w:ascii="Times New Roman" w:hAnsi="Times New Roman" w:eastAsia="宋体"/>
          <w:b w:val="0"/>
          <w:sz w:val="24"/>
        </w:rPr>
        <w:t>发布者：王夏蕾</w:t>
      </w:r>
    </w:p>
    <w:p>
      <w:pPr>
        <w:spacing w:after="80" w:lineRule="auto" w:line="360"/>
        <w:ind w:firstLine="482"/>
        <w:jc w:val="both"/>
      </w:pPr>
      <w:r>
        <w:rPr>
          <w:rFonts w:ascii="Times New Roman" w:hAnsi="Times New Roman" w:eastAsia="宋体"/>
          <w:b w:val="0"/>
          <w:sz w:val="24"/>
        </w:rPr>
        <w:t>发布时间：2025-07-29</w:t>
      </w:r>
    </w:p>
    <w:p>
      <w:pPr>
        <w:spacing w:after="80" w:lineRule="auto" w:line="360"/>
        <w:ind w:firstLine="482"/>
        <w:jc w:val="both"/>
      </w:pPr>
      <w:r>
        <w:rPr>
          <w:rFonts w:ascii="Times New Roman" w:hAnsi="Times New Roman" w:eastAsia="宋体"/>
          <w:b w:val="0"/>
          <w:sz w:val="24"/>
        </w:rPr>
        <w:t>浏览次数：</w:t>
      </w:r>
    </w:p>
    <w:p>
      <w:pPr>
        <w:spacing w:after="80" w:lineRule="auto" w:line="360"/>
        <w:ind w:firstLine="482"/>
        <w:jc w:val="both"/>
      </w:pPr>
      <w:r>
        <w:rPr>
          <w:rFonts w:ascii="Times New Roman" w:hAnsi="Times New Roman" w:eastAsia="宋体"/>
          <w:b w:val="0"/>
          <w:sz w:val="24"/>
        </w:rPr>
        <w:t>7282</w:t>
      </w:r>
    </w:p>
    <w:p>
      <w:pPr>
        <w:spacing w:after="80" w:lineRule="auto" w:line="360"/>
        <w:ind w:firstLine="482"/>
        <w:jc w:val="both"/>
      </w:pPr>
      <w:r>
        <w:rPr>
          <w:rFonts w:ascii="Times New Roman" w:hAnsi="Times New Roman" w:eastAsia="宋体"/>
          <w:b w:val="0"/>
          <w:sz w:val="24"/>
        </w:rPr>
        <w:t>浙江大学化学工程与生物工程学院（简称化工学院）创立于</w:t>
      </w:r>
    </w:p>
    <w:p>
      <w:pPr>
        <w:spacing w:after="80" w:lineRule="auto" w:line="360"/>
        <w:ind w:firstLine="482"/>
        <w:jc w:val="both"/>
      </w:pPr>
      <w:r>
        <w:rPr>
          <w:rFonts w:ascii="Times New Roman" w:hAnsi="Times New Roman" w:eastAsia="宋体"/>
          <w:b w:val="0"/>
          <w:sz w:val="24"/>
        </w:rPr>
        <w:t>1927</w:t>
      </w:r>
    </w:p>
    <w:p>
      <w:pPr>
        <w:spacing w:after="80" w:lineRule="auto" w:line="360"/>
        <w:ind w:firstLine="482"/>
        <w:jc w:val="both"/>
      </w:pPr>
      <w:r>
        <w:rPr>
          <w:rFonts w:ascii="Times New Roman" w:hAnsi="Times New Roman" w:eastAsia="宋体"/>
          <w:b w:val="0"/>
          <w:sz w:val="24"/>
        </w:rPr>
        <w:t>年，是全国最早成立的化工类院系。在近百年的发展历程中，浙大化工根深叶茂、桃李芬芳，享誉国内外。已累计培养</w:t>
      </w:r>
    </w:p>
    <w:p>
      <w:pPr>
        <w:spacing w:after="80" w:lineRule="auto" w:line="360"/>
        <w:ind w:firstLine="482"/>
        <w:jc w:val="both"/>
      </w:pPr>
      <w:r>
        <w:rPr>
          <w:rFonts w:ascii="Times New Roman" w:hAnsi="Times New Roman" w:eastAsia="宋体"/>
          <w:b w:val="0"/>
          <w:sz w:val="24"/>
        </w:rPr>
        <w:t>2</w:t>
      </w:r>
    </w:p>
    <w:p>
      <w:pPr>
        <w:spacing w:after="80" w:lineRule="auto" w:line="360"/>
        <w:ind w:firstLine="482"/>
        <w:jc w:val="both"/>
      </w:pPr>
      <w:r>
        <w:rPr>
          <w:rFonts w:ascii="Times New Roman" w:hAnsi="Times New Roman" w:eastAsia="宋体"/>
          <w:b w:val="0"/>
          <w:sz w:val="24"/>
        </w:rPr>
        <w:t>万余名化工高级人才，毕业生中有</w:t>
      </w:r>
    </w:p>
    <w:p>
      <w:pPr>
        <w:spacing w:after="80" w:lineRule="auto" w:line="360"/>
        <w:ind w:firstLine="482"/>
        <w:jc w:val="both"/>
      </w:pPr>
      <w:r>
        <w:rPr>
          <w:rFonts w:ascii="Times New Roman" w:hAnsi="Times New Roman" w:eastAsia="宋体"/>
          <w:b w:val="0"/>
          <w:sz w:val="24"/>
        </w:rPr>
        <w:t>21</w:t>
      </w:r>
    </w:p>
    <w:p>
      <w:pPr>
        <w:spacing w:after="80" w:lineRule="auto" w:line="360"/>
        <w:ind w:firstLine="482"/>
        <w:jc w:val="both"/>
      </w:pPr>
      <w:r>
        <w:rPr>
          <w:rFonts w:ascii="Times New Roman" w:hAnsi="Times New Roman" w:eastAsia="宋体"/>
          <w:b w:val="0"/>
          <w:sz w:val="24"/>
        </w:rPr>
        <w:t>人当选为中国科学院或工程院院士，</w:t>
      </w:r>
    </w:p>
    <w:p>
      <w:pPr>
        <w:spacing w:after="80" w:lineRule="auto" w:line="360"/>
        <w:ind w:firstLine="482"/>
        <w:jc w:val="both"/>
      </w:pPr>
      <w:r>
        <w:rPr>
          <w:rFonts w:ascii="Times New Roman" w:hAnsi="Times New Roman" w:eastAsia="宋体"/>
          <w:b w:val="0"/>
          <w:sz w:val="24"/>
        </w:rPr>
        <w:t>6</w:t>
      </w:r>
    </w:p>
    <w:p>
      <w:pPr>
        <w:spacing w:after="80" w:lineRule="auto" w:line="360"/>
        <w:ind w:firstLine="482"/>
        <w:jc w:val="both"/>
      </w:pPr>
      <w:r>
        <w:rPr>
          <w:rFonts w:ascii="Times New Roman" w:hAnsi="Times New Roman" w:eastAsia="宋体"/>
          <w:b w:val="0"/>
          <w:sz w:val="24"/>
        </w:rPr>
        <w:t>人担任国内著名大学校长。在</w:t>
      </w:r>
    </w:p>
    <w:p>
      <w:pPr>
        <w:spacing w:after="80" w:lineRule="auto" w:line="360"/>
        <w:ind w:firstLine="482"/>
        <w:jc w:val="both"/>
      </w:pPr>
      <w:r>
        <w:rPr>
          <w:rFonts w:ascii="Times New Roman" w:hAnsi="Times New Roman" w:eastAsia="宋体"/>
          <w:b w:val="0"/>
          <w:sz w:val="24"/>
        </w:rPr>
        <w:t>2025</w:t>
      </w:r>
    </w:p>
    <w:p>
      <w:pPr>
        <w:spacing w:after="80" w:lineRule="auto" w:line="360"/>
        <w:ind w:firstLine="482"/>
        <w:jc w:val="both"/>
      </w:pPr>
      <w:r>
        <w:rPr>
          <w:rFonts w:ascii="Times New Roman" w:hAnsi="Times New Roman" w:eastAsia="宋体"/>
          <w:b w:val="0"/>
          <w:sz w:val="24"/>
        </w:rPr>
        <w:t>世界一流学科排名中，浙江大学化学工程学科位列世界第</w:t>
      </w:r>
    </w:p>
    <w:p>
      <w:pPr>
        <w:spacing w:after="80" w:lineRule="auto" w:line="360"/>
        <w:ind w:firstLine="482"/>
        <w:jc w:val="both"/>
      </w:pPr>
      <w:r>
        <w:rPr>
          <w:rFonts w:ascii="Times New Roman" w:hAnsi="Times New Roman" w:eastAsia="宋体"/>
          <w:b w:val="0"/>
          <w:sz w:val="24"/>
        </w:rPr>
        <w:t>18</w:t>
      </w:r>
    </w:p>
    <w:p>
      <w:pPr>
        <w:spacing w:after="80" w:lineRule="auto" w:line="360"/>
        <w:ind w:firstLine="482"/>
        <w:jc w:val="both"/>
      </w:pPr>
      <w:r>
        <w:rPr>
          <w:rFonts w:ascii="Times New Roman" w:hAnsi="Times New Roman" w:eastAsia="宋体"/>
          <w:b w:val="0"/>
          <w:sz w:val="24"/>
        </w:rPr>
        <w:t>浙大化工学院现设有化学工程、联合化学反应工程、聚合与聚合物工程、生物工程、制药工程、工业生态与环境等</w:t>
      </w:r>
    </w:p>
    <w:p>
      <w:pPr>
        <w:spacing w:after="80" w:lineRule="auto" w:line="360"/>
        <w:ind w:firstLine="482"/>
        <w:jc w:val="both"/>
      </w:pPr>
      <w:r>
        <w:rPr>
          <w:rFonts w:ascii="Times New Roman" w:hAnsi="Times New Roman" w:eastAsia="宋体"/>
          <w:b w:val="0"/>
          <w:sz w:val="24"/>
        </w:rPr>
        <w:t>6</w:t>
      </w:r>
    </w:p>
    <w:p>
      <w:pPr>
        <w:spacing w:after="80" w:lineRule="auto" w:line="360"/>
        <w:ind w:firstLine="482"/>
        <w:jc w:val="both"/>
      </w:pPr>
      <w:r>
        <w:rPr>
          <w:rFonts w:ascii="Times New Roman" w:hAnsi="Times New Roman" w:eastAsia="宋体"/>
          <w:b w:val="0"/>
          <w:sz w:val="24"/>
        </w:rPr>
        <w:t>个研究所。建有</w:t>
      </w:r>
    </w:p>
    <w:p>
      <w:pPr>
        <w:spacing w:after="80" w:lineRule="auto" w:line="360"/>
        <w:ind w:firstLine="482"/>
        <w:jc w:val="both"/>
      </w:pPr>
      <w:r>
        <w:rPr>
          <w:rFonts w:ascii="Times New Roman" w:hAnsi="Times New Roman" w:eastAsia="宋体"/>
          <w:b w:val="0"/>
          <w:sz w:val="24"/>
        </w:rPr>
        <w:t>5</w:t>
      </w:r>
    </w:p>
    <w:p>
      <w:pPr>
        <w:spacing w:after="80" w:lineRule="auto" w:line="360"/>
        <w:ind w:firstLine="482"/>
        <w:jc w:val="both"/>
      </w:pPr>
      <w:r>
        <w:rPr>
          <w:rFonts w:ascii="Times New Roman" w:hAnsi="Times New Roman" w:eastAsia="宋体"/>
          <w:b w:val="0"/>
          <w:sz w:val="24"/>
        </w:rPr>
        <w:t>个国家级实验室</w:t>
      </w:r>
    </w:p>
    <w:p>
      <w:pPr>
        <w:spacing w:after="80" w:lineRule="auto" w:line="360"/>
        <w:ind w:firstLine="482"/>
        <w:jc w:val="both"/>
      </w:pPr>
      <w:r>
        <w:rPr>
          <w:rFonts w:ascii="Times New Roman" w:hAnsi="Times New Roman" w:eastAsia="宋体"/>
          <w:b w:val="0"/>
          <w:sz w:val="24"/>
        </w:rPr>
        <w:t>——化学工程与低碳技术全国重点实验室、二次资源化工国家专业实验室、工业生物催化国家地方联合工程实验室、流程生产质量控制与优化国际联合中心（与控制学院合建）、电化学储能技术国家工程研究中心（与宁德时代等共建），</w:t>
      </w:r>
    </w:p>
    <w:p>
      <w:pPr>
        <w:spacing w:after="80" w:lineRule="auto" w:line="360"/>
        <w:ind w:firstLine="482"/>
        <w:jc w:val="both"/>
      </w:pPr>
      <w:r>
        <w:rPr>
          <w:rFonts w:ascii="Times New Roman" w:hAnsi="Times New Roman" w:eastAsia="宋体"/>
          <w:b w:val="0"/>
          <w:sz w:val="24"/>
        </w:rPr>
        <w:t>10</w:t>
      </w:r>
    </w:p>
    <w:p>
      <w:pPr>
        <w:spacing w:after="80" w:lineRule="auto" w:line="360"/>
        <w:ind w:firstLine="482"/>
        <w:jc w:val="both"/>
      </w:pPr>
      <w:r>
        <w:rPr>
          <w:rFonts w:ascii="Times New Roman" w:hAnsi="Times New Roman" w:eastAsia="宋体"/>
          <w:b w:val="0"/>
          <w:sz w:val="24"/>
        </w:rPr>
        <w:t>个省部级实验室</w:t>
      </w:r>
    </w:p>
    <w:p>
      <w:pPr>
        <w:spacing w:after="80" w:lineRule="auto" w:line="360"/>
        <w:ind w:firstLine="482"/>
        <w:jc w:val="both"/>
      </w:pPr>
      <w:r>
        <w:rPr>
          <w:rFonts w:ascii="Times New Roman" w:hAnsi="Times New Roman" w:eastAsia="宋体"/>
          <w:b w:val="0"/>
          <w:sz w:val="24"/>
        </w:rPr>
        <w:t>——生物质化工教育部重点实验室、浙江省化工高效制造技术重点实验室、工业生物催化浙江省工程实验室、浙江省智能生物材料重点实验室、低碳烃制备技术浙江省工程实验室、浙江</w:t>
      </w:r>
    </w:p>
    <w:p>
      <w:pPr>
        <w:spacing w:after="80" w:lineRule="auto" w:line="360"/>
        <w:ind w:firstLine="482"/>
        <w:jc w:val="both"/>
      </w:pPr>
      <w:r>
        <w:rPr>
          <w:rFonts w:ascii="Times New Roman" w:hAnsi="Times New Roman" w:eastAsia="宋体"/>
          <w:b w:val="0"/>
          <w:sz w:val="24"/>
        </w:rPr>
        <w:t>俄罗斯光电磁功能材料联合实验室、膜与水处理技术教育部工程研究中心（与高分子系合建）等。建有浙江大学衢州研究院、浙大杭州国际科创中心生物和分子智造研究院、浙大宁波科创中心化工分院等多个高能级科创平台，</w:t>
      </w:r>
    </w:p>
    <w:p>
      <w:pPr>
        <w:spacing w:after="80" w:lineRule="auto" w:line="360"/>
        <w:ind w:firstLine="482"/>
        <w:jc w:val="both"/>
      </w:pPr>
      <w:r>
        <w:rPr>
          <w:rFonts w:ascii="Times New Roman" w:hAnsi="Times New Roman" w:eastAsia="宋体"/>
          <w:b w:val="0"/>
          <w:sz w:val="24"/>
        </w:rPr>
        <w:t>1</w:t>
      </w:r>
    </w:p>
    <w:p>
      <w:pPr>
        <w:spacing w:after="80" w:lineRule="auto" w:line="360"/>
        <w:ind w:firstLine="482"/>
        <w:jc w:val="both"/>
      </w:pPr>
      <w:r>
        <w:rPr>
          <w:rFonts w:ascii="Times New Roman" w:hAnsi="Times New Roman" w:eastAsia="宋体"/>
          <w:b w:val="0"/>
          <w:sz w:val="24"/>
        </w:rPr>
        <w:t>个国家级虚拟仿真实验教学中心，</w:t>
      </w:r>
    </w:p>
    <w:p>
      <w:pPr>
        <w:spacing w:after="80" w:lineRule="auto" w:line="360"/>
        <w:ind w:firstLine="482"/>
        <w:jc w:val="both"/>
      </w:pPr>
      <w:r>
        <w:rPr>
          <w:rFonts w:ascii="Times New Roman" w:hAnsi="Times New Roman" w:eastAsia="宋体"/>
          <w:b w:val="0"/>
          <w:sz w:val="24"/>
        </w:rPr>
        <w:t>1</w:t>
      </w:r>
    </w:p>
    <w:p>
      <w:pPr>
        <w:spacing w:after="80" w:lineRule="auto" w:line="360"/>
        <w:ind w:firstLine="482"/>
        <w:jc w:val="both"/>
      </w:pPr>
      <w:r>
        <w:rPr>
          <w:rFonts w:ascii="Times New Roman" w:hAnsi="Times New Roman" w:eastAsia="宋体"/>
          <w:b w:val="0"/>
          <w:sz w:val="24"/>
        </w:rPr>
        <w:t>个浙江省实验教学示范中心。近十年以第一完成单位获国家自然科学二等奖</w:t>
      </w:r>
    </w:p>
    <w:p>
      <w:pPr>
        <w:spacing w:after="80" w:lineRule="auto" w:line="360"/>
        <w:ind w:firstLine="482"/>
        <w:jc w:val="both"/>
      </w:pPr>
      <w:r>
        <w:rPr>
          <w:rFonts w:ascii="Times New Roman" w:hAnsi="Times New Roman" w:eastAsia="宋体"/>
          <w:b w:val="0"/>
          <w:sz w:val="24"/>
        </w:rPr>
        <w:t>1</w:t>
      </w:r>
    </w:p>
    <w:p>
      <w:pPr>
        <w:spacing w:after="80" w:lineRule="auto" w:line="360"/>
        <w:ind w:firstLine="482"/>
        <w:jc w:val="both"/>
      </w:pPr>
      <w:r>
        <w:rPr>
          <w:rFonts w:ascii="Times New Roman" w:hAnsi="Times New Roman" w:eastAsia="宋体"/>
          <w:b w:val="0"/>
          <w:sz w:val="24"/>
        </w:rPr>
        <w:t>项、国家技术发明二等奖</w:t>
      </w:r>
    </w:p>
    <w:p>
      <w:pPr>
        <w:spacing w:after="80" w:lineRule="auto" w:line="360"/>
        <w:ind w:firstLine="482"/>
        <w:jc w:val="both"/>
      </w:pPr>
      <w:r>
        <w:rPr>
          <w:rFonts w:ascii="Times New Roman" w:hAnsi="Times New Roman" w:eastAsia="宋体"/>
          <w:b w:val="0"/>
          <w:sz w:val="24"/>
        </w:rPr>
        <w:t>3</w:t>
      </w:r>
    </w:p>
    <w:p>
      <w:pPr>
        <w:spacing w:after="80" w:lineRule="auto" w:line="360"/>
        <w:ind w:firstLine="482"/>
        <w:jc w:val="both"/>
      </w:pPr>
      <w:r>
        <w:rPr>
          <w:rFonts w:ascii="Times New Roman" w:hAnsi="Times New Roman" w:eastAsia="宋体"/>
          <w:b w:val="0"/>
          <w:sz w:val="24"/>
        </w:rPr>
        <w:t>项、国家级教学成果二等奖</w:t>
      </w:r>
    </w:p>
    <w:p>
      <w:pPr>
        <w:spacing w:after="80" w:lineRule="auto" w:line="360"/>
        <w:ind w:firstLine="482"/>
        <w:jc w:val="both"/>
      </w:pPr>
      <w:r>
        <w:rPr>
          <w:rFonts w:ascii="Times New Roman" w:hAnsi="Times New Roman" w:eastAsia="宋体"/>
          <w:b w:val="0"/>
          <w:sz w:val="24"/>
        </w:rPr>
        <w:t>1</w:t>
      </w:r>
    </w:p>
    <w:p>
      <w:pPr>
        <w:spacing w:after="80" w:lineRule="auto" w:line="360"/>
        <w:ind w:firstLine="482"/>
        <w:jc w:val="both"/>
      </w:pPr>
      <w:r>
        <w:rPr>
          <w:rFonts w:ascii="Times New Roman" w:hAnsi="Times New Roman" w:eastAsia="宋体"/>
          <w:b w:val="0"/>
          <w:sz w:val="24"/>
        </w:rPr>
        <w:t>项，发表</w:t>
      </w:r>
    </w:p>
    <w:p>
      <w:pPr>
        <w:spacing w:after="80" w:lineRule="auto" w:line="360"/>
        <w:ind w:firstLine="482"/>
        <w:jc w:val="both"/>
      </w:pPr>
      <w:r>
        <w:rPr>
          <w:rFonts w:ascii="Times New Roman" w:hAnsi="Times New Roman" w:eastAsia="宋体"/>
          <w:b w:val="0"/>
          <w:sz w:val="24"/>
        </w:rPr>
        <w:t>Science</w:t>
      </w:r>
    </w:p>
    <w:p>
      <w:pPr>
        <w:spacing w:after="80" w:lineRule="auto" w:line="360"/>
        <w:ind w:firstLine="482"/>
        <w:jc w:val="both"/>
      </w:pPr>
      <w:r>
        <w:rPr>
          <w:rFonts w:ascii="Times New Roman" w:hAnsi="Times New Roman" w:eastAsia="宋体"/>
          <w:b w:val="0"/>
          <w:sz w:val="24"/>
        </w:rPr>
        <w:t>Nature</w:t>
      </w:r>
    </w:p>
    <w:p>
      <w:pPr>
        <w:spacing w:after="80" w:lineRule="auto" w:line="360"/>
        <w:ind w:firstLine="482"/>
        <w:jc w:val="both"/>
      </w:pPr>
      <w:r>
        <w:rPr>
          <w:rFonts w:ascii="Times New Roman" w:hAnsi="Times New Roman" w:eastAsia="宋体"/>
          <w:b w:val="0"/>
          <w:sz w:val="24"/>
        </w:rPr>
        <w:t>1</w:t>
      </w:r>
    </w:p>
    <w:p>
      <w:pPr>
        <w:spacing w:after="80" w:lineRule="auto" w:line="360"/>
        <w:ind w:firstLine="482"/>
        <w:jc w:val="both"/>
      </w:pPr>
      <w:r>
        <w:rPr>
          <w:rFonts w:ascii="Times New Roman" w:hAnsi="Times New Roman" w:eastAsia="宋体"/>
          <w:b w:val="0"/>
          <w:sz w:val="24"/>
        </w:rPr>
        <w:t>6</w:t>
      </w:r>
    </w:p>
    <w:p>
      <w:pPr>
        <w:spacing w:after="80" w:lineRule="auto" w:line="360"/>
        <w:ind w:firstLine="482"/>
        <w:jc w:val="both"/>
      </w:pPr>
      <w:r>
        <w:rPr>
          <w:rFonts w:ascii="Times New Roman" w:hAnsi="Times New Roman" w:eastAsia="宋体"/>
          <w:b w:val="0"/>
          <w:sz w:val="24"/>
        </w:rPr>
        <w:t>学院以立德树人为根本，注重交叉培养，服务国家战略，同时招收科学学位研究生（化学工程与技术、生物化工、制药工程）和专业学位研究生（材料与化工、生物与医药）。</w:t>
      </w:r>
    </w:p>
    <w:p>
      <w:pPr>
        <w:spacing w:after="80" w:lineRule="auto" w:line="360"/>
        <w:ind w:firstLine="482"/>
        <w:jc w:val="both"/>
      </w:pPr>
      <w:r>
        <w:rPr>
          <w:rFonts w:ascii="Times New Roman" w:hAnsi="Times New Roman" w:eastAsia="宋体"/>
          <w:b w:val="0"/>
          <w:sz w:val="24"/>
        </w:rPr>
        <w:t>竭诚欢迎全国各高校优秀本科毕业生推荐免试来我院攻读研究生。</w:t>
      </w:r>
    </w:p>
    <w:p>
      <w:pPr>
        <w:spacing w:after="80" w:lineRule="auto" w:line="360"/>
        <w:ind w:firstLine="482"/>
        <w:jc w:val="both"/>
      </w:pPr>
      <w:r>
        <w:rPr>
          <w:rFonts w:ascii="Times New Roman" w:hAnsi="Times New Roman" w:eastAsia="宋体"/>
          <w:b w:val="0"/>
          <w:sz w:val="24"/>
        </w:rPr>
        <w:t>申请条件：</w:t>
      </w:r>
    </w:p>
    <w:p>
      <w:pPr>
        <w:spacing w:after="80" w:lineRule="auto" w:line="360"/>
        <w:ind w:firstLine="482"/>
        <w:jc w:val="both"/>
      </w:pPr>
      <w:r>
        <w:rPr>
          <w:rFonts w:ascii="Times New Roman" w:hAnsi="Times New Roman" w:eastAsia="宋体"/>
          <w:b w:val="0"/>
          <w:sz w:val="24"/>
        </w:rPr>
        <w:t>（一）中华人民共和国公民。</w:t>
      </w:r>
    </w:p>
    <w:p>
      <w:pPr>
        <w:spacing w:after="80" w:lineRule="auto" w:line="360"/>
        <w:ind w:firstLine="482"/>
        <w:jc w:val="both"/>
      </w:pPr>
      <w:r>
        <w:rPr>
          <w:rFonts w:ascii="Times New Roman" w:hAnsi="Times New Roman" w:eastAsia="宋体"/>
          <w:b w:val="0"/>
          <w:sz w:val="24"/>
        </w:rPr>
        <w:t>（二）拥护中国共产党的领导，品德良好，遵纪守法。</w:t>
      </w:r>
    </w:p>
    <w:p>
      <w:pPr>
        <w:spacing w:after="80" w:lineRule="auto" w:line="360"/>
        <w:ind w:firstLine="482"/>
        <w:jc w:val="both"/>
      </w:pPr>
      <w:r>
        <w:rPr>
          <w:rFonts w:ascii="Times New Roman" w:hAnsi="Times New Roman" w:eastAsia="宋体"/>
          <w:b w:val="0"/>
          <w:sz w:val="24"/>
        </w:rPr>
        <w:t>（三）诚实守信，学风端正，不存在考试作弊、剽窃他人学术成果等有违学术道德、专业伦理等行为以及其他违法违纪受处分或受处罚记录。</w:t>
      </w:r>
    </w:p>
    <w:p>
      <w:pPr>
        <w:spacing w:after="80" w:lineRule="auto" w:line="360"/>
        <w:ind w:firstLine="482"/>
        <w:jc w:val="both"/>
      </w:pPr>
      <w:r>
        <w:rPr>
          <w:rFonts w:ascii="Times New Roman" w:hAnsi="Times New Roman" w:eastAsia="宋体"/>
          <w:b w:val="0"/>
          <w:sz w:val="24"/>
        </w:rPr>
        <w:t>（四）研究兴趣浓厚，有较强的创新意识、学术潜质和专业能力。</w:t>
      </w:r>
    </w:p>
    <w:p>
      <w:pPr>
        <w:spacing w:after="80" w:lineRule="auto" w:line="360"/>
        <w:ind w:firstLine="482"/>
        <w:jc w:val="both"/>
      </w:pPr>
      <w:r>
        <w:rPr>
          <w:rFonts w:ascii="Times New Roman" w:hAnsi="Times New Roman" w:eastAsia="宋体"/>
          <w:b w:val="0"/>
          <w:sz w:val="24"/>
        </w:rPr>
        <w:t>（五）身体健康状况符合国家和我校规定的体检要求。</w:t>
      </w:r>
    </w:p>
    <w:p>
      <w:pPr>
        <w:spacing w:after="80" w:lineRule="auto" w:line="360"/>
        <w:ind w:firstLine="482"/>
        <w:jc w:val="both"/>
      </w:pPr>
      <w:r>
        <w:rPr>
          <w:rFonts w:ascii="Times New Roman" w:hAnsi="Times New Roman" w:eastAsia="宋体"/>
          <w:b w:val="0"/>
          <w:sz w:val="24"/>
        </w:rPr>
        <w:t>（六）预计可获得就读学校推荐免试资格，最终以教育部</w:t>
      </w:r>
    </w:p>
    <w:p>
      <w:pPr>
        <w:spacing w:after="80" w:lineRule="auto" w:line="360"/>
        <w:ind w:firstLine="482"/>
        <w:jc w:val="both"/>
      </w:pPr>
      <w:r>
        <w:rPr>
          <w:rFonts w:ascii="Times New Roman" w:hAnsi="Times New Roman" w:eastAsia="宋体"/>
          <w:b w:val="0"/>
          <w:sz w:val="24"/>
        </w:rPr>
        <w:t>“全国推荐免试攻读研究生（免初试、转段）信息公开管理服务系统”（以下简称“推免服务系统”，网址：http://yz.chsi.com.cn/tm）备案信息为准，未经推荐高校公示和教育部备案的申请无效。</w:t>
      </w:r>
    </w:p>
    <w:p>
      <w:pPr>
        <w:spacing w:after="80" w:lineRule="auto" w:line="360"/>
        <w:ind w:firstLine="482"/>
        <w:jc w:val="both"/>
      </w:pPr>
      <w:r>
        <w:rPr>
          <w:rFonts w:ascii="Times New Roman" w:hAnsi="Times New Roman" w:eastAsia="宋体"/>
          <w:b w:val="0"/>
          <w:sz w:val="24"/>
        </w:rPr>
        <w:t>特别欢迎具有优秀研究潜质的同学直接申请攻读博士学位，申请直接攻博的同学还应具有较高水平的英语能力，原则上大学英语六级</w:t>
      </w:r>
    </w:p>
    <w:p>
      <w:pPr>
        <w:spacing w:after="80" w:lineRule="auto" w:line="360"/>
        <w:ind w:firstLine="482"/>
        <w:jc w:val="both"/>
      </w:pPr>
      <w:r>
        <w:rPr>
          <w:rFonts w:ascii="Times New Roman" w:hAnsi="Times New Roman" w:eastAsia="宋体"/>
          <w:b w:val="0"/>
          <w:sz w:val="24"/>
        </w:rPr>
        <w:t>460及以上或WSK（PETS 5）合格或英语专业八级合格或英语国家获得过学士及以上学位，或雅思5.5及以上或托福80及以上。成绩有效期：大学英语六级、WSK（PETS</w:t>
      </w:r>
    </w:p>
    <w:p>
      <w:pPr>
        <w:spacing w:after="80" w:lineRule="auto" w:line="360"/>
        <w:ind w:firstLine="482"/>
        <w:jc w:val="both"/>
      </w:pPr>
      <w:r>
        <w:rPr>
          <w:rFonts w:ascii="Times New Roman" w:hAnsi="Times New Roman" w:eastAsia="宋体"/>
          <w:b w:val="0"/>
          <w:sz w:val="24"/>
        </w:rPr>
        <w:t>5</w:t>
      </w:r>
    </w:p>
    <w:p>
      <w:pPr>
        <w:spacing w:after="80" w:lineRule="auto" w:line="360"/>
        <w:ind w:firstLine="482"/>
        <w:jc w:val="both"/>
      </w:pPr>
      <w:r>
        <w:rPr>
          <w:rFonts w:ascii="Times New Roman" w:hAnsi="Times New Roman" w:eastAsia="宋体"/>
          <w:b w:val="0"/>
          <w:sz w:val="24"/>
        </w:rPr>
        <w:t>）、英语专业八级英语成绩在</w:t>
      </w:r>
    </w:p>
    <w:p>
      <w:pPr>
        <w:spacing w:after="80" w:lineRule="auto" w:line="360"/>
        <w:ind w:firstLine="482"/>
        <w:jc w:val="both"/>
      </w:pPr>
      <w:r>
        <w:rPr>
          <w:rFonts w:ascii="Times New Roman" w:hAnsi="Times New Roman" w:eastAsia="宋体"/>
          <w:b w:val="0"/>
          <w:sz w:val="24"/>
        </w:rPr>
        <w:t>202</w:t>
      </w:r>
    </w:p>
    <w:p>
      <w:pPr>
        <w:spacing w:after="80" w:lineRule="auto" w:line="360"/>
        <w:ind w:firstLine="482"/>
        <w:jc w:val="both"/>
      </w:pPr>
      <w:r>
        <w:rPr>
          <w:rFonts w:ascii="Times New Roman" w:hAnsi="Times New Roman" w:eastAsia="宋体"/>
          <w:b w:val="0"/>
          <w:sz w:val="24"/>
        </w:rPr>
        <w:t>1</w:t>
      </w:r>
    </w:p>
    <w:p>
      <w:pPr>
        <w:spacing w:after="80" w:lineRule="auto" w:line="360"/>
        <w:ind w:firstLine="482"/>
        <w:jc w:val="both"/>
      </w:pPr>
      <w:r>
        <w:rPr>
          <w:rFonts w:ascii="Times New Roman" w:hAnsi="Times New Roman" w:eastAsia="宋体"/>
          <w:b w:val="0"/>
          <w:sz w:val="24"/>
        </w:rPr>
        <w:t>9月及以后获得方为有效</w:t>
      </w:r>
    </w:p>
    <w:p>
      <w:pPr>
        <w:spacing w:after="80" w:lineRule="auto" w:line="360"/>
        <w:ind w:firstLine="482"/>
        <w:jc w:val="both"/>
      </w:pPr>
      <w:r>
        <w:rPr>
          <w:rFonts w:ascii="Times New Roman" w:hAnsi="Times New Roman" w:eastAsia="宋体"/>
          <w:b w:val="0"/>
          <w:sz w:val="24"/>
        </w:rPr>
        <w:t>；雅思、托福的英语成绩（不认可家考成绩）有效期参照证书有效期。</w:t>
      </w:r>
    </w:p>
    <w:p>
      <w:pPr>
        <w:spacing w:before="160" w:after="80" w:lineRule="auto" w:line="360"/>
        <w:jc w:val="left"/>
      </w:pPr>
      <w:r>
        <w:rPr>
          <w:rFonts w:ascii="Times New Roman" w:hAnsi="Times New Roman" w:eastAsia="宋体"/>
          <w:b/>
          <w:sz w:val="28"/>
        </w:rPr>
        <w:t>二、申请及复试办法：</w:t>
      </w:r>
    </w:p>
    <w:p>
      <w:pPr>
        <w:spacing w:after="80" w:lineRule="auto" w:line="360"/>
        <w:ind w:firstLine="482"/>
        <w:jc w:val="both"/>
      </w:pPr>
      <w:r>
        <w:rPr>
          <w:rFonts w:ascii="Times New Roman" w:hAnsi="Times New Roman" w:eastAsia="宋体"/>
          <w:b w:val="0"/>
          <w:sz w:val="24"/>
        </w:rPr>
        <w:t>（一）提前申请复试</w:t>
      </w:r>
    </w:p>
    <w:p>
      <w:pPr>
        <w:spacing w:after="80" w:lineRule="auto" w:line="360"/>
        <w:ind w:firstLine="482"/>
        <w:jc w:val="both"/>
      </w:pPr>
      <w:r>
        <w:rPr>
          <w:rFonts w:ascii="Times New Roman" w:hAnsi="Times New Roman" w:eastAsia="宋体"/>
          <w:b w:val="0"/>
          <w:sz w:val="24"/>
        </w:rPr>
        <w:t>1．申请人根据“浙江大学关于202</w:t>
      </w:r>
    </w:p>
    <w:p>
      <w:pPr>
        <w:spacing w:after="80" w:lineRule="auto" w:line="360"/>
        <w:ind w:firstLine="482"/>
        <w:jc w:val="both"/>
      </w:pPr>
      <w:r>
        <w:rPr>
          <w:rFonts w:ascii="Times New Roman" w:hAnsi="Times New Roman" w:eastAsia="宋体"/>
          <w:b w:val="0"/>
          <w:sz w:val="24"/>
        </w:rPr>
        <w:t>6</w:t>
      </w:r>
    </w:p>
    <w:p>
      <w:pPr>
        <w:spacing w:after="80" w:lineRule="auto" w:line="360"/>
        <w:ind w:firstLine="482"/>
        <w:jc w:val="both"/>
      </w:pPr>
      <w:r>
        <w:rPr>
          <w:rFonts w:ascii="Times New Roman" w:hAnsi="Times New Roman" w:eastAsia="宋体"/>
          <w:b w:val="0"/>
          <w:sz w:val="24"/>
        </w:rPr>
        <w:t>年接收外校推荐免试研究生工作安排的通知</w:t>
      </w:r>
    </w:p>
    <w:p>
      <w:pPr>
        <w:spacing w:after="80" w:lineRule="auto" w:line="360"/>
        <w:ind w:firstLine="482"/>
        <w:jc w:val="both"/>
      </w:pPr>
      <w:r>
        <w:rPr>
          <w:rFonts w:ascii="Times New Roman" w:hAnsi="Times New Roman" w:eastAsia="宋体"/>
          <w:b w:val="0"/>
          <w:sz w:val="24"/>
        </w:rPr>
        <w:t>，详细阅读相关要求和步骤等，进行报名。</w:t>
      </w:r>
    </w:p>
    <w:p>
      <w:pPr>
        <w:spacing w:after="80" w:lineRule="auto" w:line="360"/>
        <w:ind w:firstLine="482"/>
        <w:jc w:val="both"/>
      </w:pPr>
      <w:r>
        <w:rPr>
          <w:rFonts w:ascii="Times New Roman" w:hAnsi="Times New Roman" w:eastAsia="宋体"/>
          <w:b w:val="0"/>
          <w:sz w:val="24"/>
        </w:rPr>
        <w:t>化工学院</w:t>
      </w:r>
    </w:p>
    <w:p>
      <w:pPr>
        <w:spacing w:after="80" w:lineRule="auto" w:line="360"/>
        <w:ind w:firstLine="482"/>
        <w:jc w:val="both"/>
      </w:pPr>
      <w:r>
        <w:rPr>
          <w:rFonts w:ascii="Times New Roman" w:hAnsi="Times New Roman" w:eastAsia="宋体"/>
          <w:b w:val="0"/>
          <w:sz w:val="24"/>
        </w:rPr>
        <w:t>报名截止日期为</w:t>
      </w:r>
    </w:p>
    <w:p>
      <w:pPr>
        <w:spacing w:after="80" w:lineRule="auto" w:line="360"/>
        <w:ind w:firstLine="482"/>
        <w:jc w:val="both"/>
      </w:pPr>
      <w:r>
        <w:rPr>
          <w:rFonts w:ascii="Times New Roman" w:hAnsi="Times New Roman" w:eastAsia="宋体"/>
          <w:b w:val="0"/>
          <w:sz w:val="24"/>
        </w:rPr>
        <w:t>9月10</w:t>
      </w:r>
    </w:p>
    <w:p>
      <w:pPr>
        <w:spacing w:after="80" w:lineRule="auto" w:line="360"/>
        <w:ind w:firstLine="482"/>
        <w:jc w:val="both"/>
      </w:pPr>
      <w:r>
        <w:rPr>
          <w:rFonts w:ascii="Times New Roman" w:hAnsi="Times New Roman" w:eastAsia="宋体"/>
          <w:b w:val="0"/>
          <w:sz w:val="24"/>
        </w:rPr>
        <w:t>日中午12:00。</w:t>
      </w:r>
    </w:p>
    <w:p>
      <w:pPr>
        <w:spacing w:after="80" w:lineRule="auto" w:line="360"/>
        <w:ind w:firstLine="482"/>
        <w:jc w:val="both"/>
      </w:pPr>
      <w:r>
        <w:rPr>
          <w:rFonts w:ascii="Times New Roman" w:hAnsi="Times New Roman" w:eastAsia="宋体"/>
          <w:b w:val="0"/>
          <w:sz w:val="24"/>
        </w:rPr>
        <w:t>注：浙江大学工程师学院</w:t>
      </w:r>
    </w:p>
    <w:p>
      <w:pPr>
        <w:spacing w:after="80" w:lineRule="auto" w:line="360"/>
        <w:ind w:firstLine="482"/>
        <w:jc w:val="both"/>
      </w:pPr>
      <w:r>
        <w:rPr>
          <w:rFonts w:ascii="Times New Roman" w:hAnsi="Times New Roman" w:eastAsia="宋体"/>
          <w:b w:val="0"/>
          <w:sz w:val="24"/>
        </w:rPr>
        <w:t>“高端化学品先进制造”、“烯烃聚合物先进制造”2个项目202</w:t>
      </w:r>
    </w:p>
    <w:p>
      <w:pPr>
        <w:spacing w:after="80" w:lineRule="auto" w:line="360"/>
        <w:ind w:firstLine="482"/>
        <w:jc w:val="both"/>
      </w:pPr>
      <w:r>
        <w:rPr>
          <w:rFonts w:ascii="Times New Roman" w:hAnsi="Times New Roman" w:eastAsia="宋体"/>
          <w:b w:val="0"/>
          <w:sz w:val="24"/>
        </w:rPr>
        <w:t>6</w:t>
      </w:r>
    </w:p>
    <w:p>
      <w:pPr>
        <w:spacing w:after="80" w:lineRule="auto" w:line="360"/>
        <w:ind w:firstLine="482"/>
        <w:jc w:val="both"/>
      </w:pPr>
      <w:r>
        <w:rPr>
          <w:rFonts w:ascii="Times New Roman" w:hAnsi="Times New Roman" w:eastAsia="宋体"/>
          <w:b w:val="0"/>
          <w:sz w:val="24"/>
        </w:rPr>
        <w:t>年免试研究生在化工学院页面申报，请大家报名时仔细阅读最后附文</w:t>
      </w:r>
    </w:p>
    <w:p>
      <w:pPr>
        <w:spacing w:after="80" w:lineRule="auto" w:line="360"/>
        <w:ind w:firstLine="482"/>
        <w:jc w:val="both"/>
      </w:pPr>
      <w:r>
        <w:rPr>
          <w:rFonts w:ascii="Times New Roman" w:hAnsi="Times New Roman" w:eastAsia="宋体"/>
          <w:b w:val="0"/>
          <w:sz w:val="24"/>
        </w:rPr>
        <w:t>填报注意事项及相关项目介绍</w:t>
      </w:r>
    </w:p>
    <w:p>
      <w:pPr>
        <w:spacing w:after="80" w:lineRule="auto" w:line="360"/>
        <w:ind w:firstLine="482"/>
        <w:jc w:val="both"/>
      </w:pPr>
      <w:r>
        <w:rPr>
          <w:rFonts w:ascii="Times New Roman" w:hAnsi="Times New Roman" w:eastAsia="宋体"/>
          <w:b w:val="0"/>
          <w:sz w:val="24"/>
        </w:rPr>
        <w:t>本次预推免申请以志愿优先原则确定复试名单。</w:t>
      </w:r>
    </w:p>
    <w:p>
      <w:pPr>
        <w:spacing w:after="80" w:lineRule="auto" w:line="360"/>
        <w:ind w:firstLine="482"/>
        <w:jc w:val="both"/>
      </w:pPr>
      <w:r>
        <w:rPr>
          <w:rFonts w:ascii="Times New Roman" w:hAnsi="Times New Roman" w:eastAsia="宋体"/>
          <w:b w:val="0"/>
          <w:sz w:val="24"/>
        </w:rPr>
        <w:t>2．学院将在9月10</w:t>
      </w:r>
    </w:p>
    <w:p>
      <w:pPr>
        <w:spacing w:after="80" w:lineRule="auto" w:line="360"/>
        <w:ind w:firstLine="482"/>
        <w:jc w:val="both"/>
      </w:pPr>
      <w:r>
        <w:rPr>
          <w:rFonts w:ascii="Times New Roman" w:hAnsi="Times New Roman" w:eastAsia="宋体"/>
          <w:b w:val="0"/>
          <w:sz w:val="24"/>
        </w:rPr>
        <w:t>日报名截止后统一审核并合理安排复试程序，申请人届时在</w:t>
      </w:r>
    </w:p>
    <w:p>
      <w:pPr>
        <w:spacing w:after="80" w:lineRule="auto" w:line="360"/>
        <w:ind w:firstLine="482"/>
        <w:jc w:val="both"/>
      </w:pPr>
      <w:r>
        <w:rPr>
          <w:rFonts w:ascii="Times New Roman" w:hAnsi="Times New Roman" w:eastAsia="宋体"/>
          <w:b w:val="0"/>
          <w:sz w:val="24"/>
        </w:rPr>
        <w:t>申请系统</w:t>
      </w:r>
    </w:p>
    <w:p>
      <w:pPr>
        <w:spacing w:after="80" w:lineRule="auto" w:line="360"/>
        <w:ind w:firstLine="482"/>
        <w:jc w:val="both"/>
      </w:pPr>
      <w:r>
        <w:rPr>
          <w:rFonts w:ascii="Times New Roman" w:hAnsi="Times New Roman" w:eastAsia="宋体"/>
          <w:b w:val="0"/>
          <w:sz w:val="24"/>
        </w:rPr>
        <w:t>查询审核结果。</w:t>
      </w:r>
    </w:p>
    <w:p>
      <w:pPr>
        <w:spacing w:after="80" w:lineRule="auto" w:line="360"/>
        <w:ind w:firstLine="482"/>
        <w:jc w:val="both"/>
      </w:pPr>
      <w:r>
        <w:rPr>
          <w:rFonts w:ascii="Times New Roman" w:hAnsi="Times New Roman" w:eastAsia="宋体"/>
          <w:b w:val="0"/>
          <w:sz w:val="24"/>
        </w:rPr>
        <w:t>3.</w:t>
      </w:r>
    </w:p>
    <w:p>
      <w:pPr>
        <w:spacing w:after="80" w:lineRule="auto" w:line="360"/>
        <w:ind w:firstLine="482"/>
        <w:jc w:val="both"/>
      </w:pPr>
      <w:r>
        <w:rPr>
          <w:rFonts w:ascii="Times New Roman" w:hAnsi="Times New Roman" w:eastAsia="宋体"/>
          <w:b w:val="0"/>
          <w:sz w:val="24"/>
        </w:rPr>
        <w:t>已参加我院暑期夏令营活动并获得优秀营员的学生，也需在我校免试申请网报系统中报名。</w:t>
      </w:r>
    </w:p>
    <w:p>
      <w:pPr>
        <w:spacing w:after="80" w:lineRule="auto" w:line="360"/>
        <w:ind w:firstLine="482"/>
        <w:jc w:val="both"/>
      </w:pPr>
      <w:r>
        <w:rPr>
          <w:rFonts w:ascii="Times New Roman" w:hAnsi="Times New Roman" w:eastAsia="宋体"/>
          <w:b w:val="0"/>
          <w:sz w:val="24"/>
        </w:rPr>
        <w:t>相关学生</w:t>
      </w:r>
    </w:p>
    <w:p>
      <w:pPr>
        <w:spacing w:after="80" w:lineRule="auto" w:line="360"/>
        <w:ind w:firstLine="482"/>
        <w:jc w:val="both"/>
      </w:pPr>
      <w:r>
        <w:rPr>
          <w:rFonts w:ascii="Times New Roman" w:hAnsi="Times New Roman" w:eastAsia="宋体"/>
          <w:b w:val="0"/>
          <w:sz w:val="24"/>
        </w:rPr>
        <w:t>直接输入身份证号，系统将自动调取报名夏令营时填写的信息，申请人可根据实际情况对招生专业、攻读方向等内容进行修改并确认。</w:t>
      </w:r>
    </w:p>
    <w:p>
      <w:pPr>
        <w:spacing w:after="80" w:lineRule="auto" w:line="360"/>
        <w:ind w:firstLine="482"/>
        <w:jc w:val="both"/>
      </w:pPr>
      <w:r>
        <w:rPr>
          <w:rFonts w:ascii="Times New Roman" w:hAnsi="Times New Roman" w:eastAsia="宋体"/>
          <w:b w:val="0"/>
          <w:sz w:val="24"/>
        </w:rPr>
        <w:t>注：对于最新成绩与夏令营报名成绩相比有较大退步的同学，我们学院将重新审核该生拟录取资格。</w:t>
      </w:r>
    </w:p>
    <w:p>
      <w:pPr>
        <w:spacing w:after="80" w:lineRule="auto" w:line="360"/>
        <w:ind w:firstLine="482"/>
        <w:jc w:val="both"/>
      </w:pPr>
      <w:r>
        <w:rPr>
          <w:rFonts w:ascii="Times New Roman" w:hAnsi="Times New Roman" w:eastAsia="宋体"/>
          <w:b w:val="0"/>
          <w:sz w:val="24"/>
        </w:rPr>
        <w:t>4.</w:t>
      </w:r>
    </w:p>
    <w:p>
      <w:pPr>
        <w:spacing w:after="80" w:lineRule="auto" w:line="360"/>
        <w:ind w:firstLine="482"/>
        <w:jc w:val="both"/>
      </w:pPr>
      <w:r>
        <w:rPr>
          <w:rFonts w:ascii="Times New Roman" w:hAnsi="Times New Roman" w:eastAsia="宋体"/>
          <w:b w:val="0"/>
          <w:sz w:val="24"/>
        </w:rPr>
        <w:t>9月份获得推免资格后仍需按照教育部及我校要求在规定时间内登录中国研招网“推免服务系统”（网址:http://yz.chsi.com.cn/tm）填写报考志愿，网上完成接收并确认我校复试及待录取通知等环节。</w:t>
      </w:r>
    </w:p>
    <w:p>
      <w:pPr>
        <w:spacing w:after="80" w:lineRule="auto" w:line="360"/>
        <w:ind w:firstLine="482"/>
        <w:jc w:val="both"/>
      </w:pPr>
      <w:r>
        <w:rPr>
          <w:rFonts w:ascii="Times New Roman" w:hAnsi="Times New Roman" w:eastAsia="宋体"/>
          <w:b w:val="0"/>
          <w:sz w:val="24"/>
        </w:rPr>
        <w:t>复试办法：</w:t>
      </w:r>
    </w:p>
    <w:p>
      <w:pPr>
        <w:spacing w:after="80" w:lineRule="auto" w:line="360"/>
        <w:ind w:firstLine="482"/>
        <w:jc w:val="both"/>
      </w:pPr>
      <w:r>
        <w:rPr>
          <w:rFonts w:ascii="Times New Roman" w:hAnsi="Times New Roman" w:eastAsia="宋体"/>
          <w:b w:val="0"/>
          <w:sz w:val="24"/>
        </w:rPr>
        <w:t>详见后期通知。</w:t>
      </w:r>
    </w:p>
    <w:p>
      <w:pPr>
        <w:spacing w:before="160" w:after="80" w:lineRule="auto" w:line="360"/>
        <w:jc w:val="left"/>
      </w:pPr>
      <w:r>
        <w:rPr>
          <w:rFonts w:ascii="Times New Roman" w:hAnsi="Times New Roman" w:eastAsia="宋体"/>
          <w:b/>
          <w:sz w:val="28"/>
        </w:rPr>
        <w:t>三、材料递交</w:t>
      </w:r>
    </w:p>
    <w:p>
      <w:pPr>
        <w:spacing w:after="80" w:lineRule="auto" w:line="360"/>
        <w:ind w:firstLine="482"/>
        <w:jc w:val="both"/>
      </w:pPr>
      <w:r>
        <w:rPr>
          <w:rFonts w:ascii="Times New Roman" w:hAnsi="Times New Roman" w:eastAsia="宋体"/>
          <w:b w:val="0"/>
          <w:sz w:val="24"/>
        </w:rPr>
        <w:t>除学校通知要求的材料外，以下材料电子版须</w:t>
      </w:r>
    </w:p>
    <w:p>
      <w:pPr>
        <w:spacing w:after="80" w:lineRule="auto" w:line="360"/>
        <w:ind w:firstLine="482"/>
        <w:jc w:val="both"/>
      </w:pPr>
      <w:r>
        <w:rPr>
          <w:rFonts w:ascii="Times New Roman" w:hAnsi="Times New Roman" w:eastAsia="宋体"/>
          <w:b w:val="0"/>
          <w:sz w:val="24"/>
        </w:rPr>
        <w:t>打包上传（请不要整合在</w:t>
      </w:r>
    </w:p>
    <w:p>
      <w:pPr>
        <w:spacing w:after="80" w:lineRule="auto" w:line="360"/>
        <w:ind w:firstLine="482"/>
        <w:jc w:val="both"/>
      </w:pPr>
      <w:r>
        <w:rPr>
          <w:rFonts w:ascii="Times New Roman" w:hAnsi="Times New Roman" w:eastAsia="宋体"/>
          <w:b w:val="0"/>
          <w:sz w:val="24"/>
        </w:rPr>
        <w:t>1个pdf文件，每个文件一起打到1个压缩包内）</w:t>
      </w:r>
    </w:p>
    <w:p>
      <w:pPr>
        <w:spacing w:after="80" w:lineRule="auto" w:line="360"/>
        <w:ind w:firstLine="482"/>
        <w:jc w:val="both"/>
      </w:pPr>
      <w:r>
        <w:rPr>
          <w:rFonts w:ascii="Times New Roman" w:hAnsi="Times New Roman" w:eastAsia="宋体"/>
          <w:b w:val="0"/>
          <w:sz w:val="24"/>
        </w:rPr>
        <w:t>于报名系统中</w:t>
      </w:r>
    </w:p>
    <w:p>
      <w:pPr>
        <w:spacing w:after="80" w:lineRule="auto" w:line="360"/>
        <w:ind w:firstLine="482"/>
        <w:jc w:val="both"/>
      </w:pPr>
      <w:r>
        <w:rPr>
          <w:rFonts w:ascii="Times New Roman" w:hAnsi="Times New Roman" w:eastAsia="宋体"/>
          <w:b w:val="0"/>
          <w:sz w:val="24"/>
        </w:rPr>
        <w:t>“其他附件”一栏。</w:t>
      </w:r>
    </w:p>
    <w:p>
      <w:pPr>
        <w:spacing w:after="80" w:lineRule="auto" w:line="360"/>
        <w:ind w:firstLine="482"/>
        <w:jc w:val="both"/>
      </w:pPr>
      <w:r>
        <w:rPr>
          <w:rFonts w:ascii="Times New Roman" w:hAnsi="Times New Roman" w:eastAsia="宋体"/>
          <w:b w:val="0"/>
          <w:sz w:val="24"/>
        </w:rPr>
        <w:t>1</w:t>
      </w:r>
    </w:p>
    <w:p>
      <w:pPr>
        <w:spacing w:after="80" w:lineRule="auto" w:line="360"/>
        <w:ind w:firstLine="482"/>
        <w:jc w:val="both"/>
      </w:pPr>
      <w:r>
        <w:rPr>
          <w:rFonts w:ascii="Times New Roman" w:hAnsi="Times New Roman" w:eastAsia="宋体"/>
          <w:b w:val="0"/>
          <w:sz w:val="24"/>
        </w:rPr>
        <w:t>本科阶段成绩单</w:t>
      </w:r>
    </w:p>
    <w:p>
      <w:pPr>
        <w:spacing w:after="80" w:lineRule="auto" w:line="360"/>
        <w:ind w:firstLine="482"/>
        <w:jc w:val="both"/>
      </w:pPr>
      <w:r>
        <w:rPr>
          <w:rFonts w:ascii="Times New Roman" w:hAnsi="Times New Roman" w:eastAsia="宋体"/>
          <w:b w:val="0"/>
          <w:sz w:val="24"/>
        </w:rPr>
        <w:t>，加盖教务部门公章；</w:t>
      </w:r>
    </w:p>
    <w:p>
      <w:pPr>
        <w:spacing w:after="80" w:lineRule="auto" w:line="360"/>
        <w:ind w:firstLine="482"/>
        <w:jc w:val="both"/>
      </w:pPr>
      <w:r>
        <w:rPr>
          <w:rFonts w:ascii="Times New Roman" w:hAnsi="Times New Roman" w:eastAsia="宋体"/>
          <w:b w:val="0"/>
          <w:sz w:val="24"/>
        </w:rPr>
        <w:t>成绩单请尽量扫描成</w:t>
      </w:r>
    </w:p>
    <w:p>
      <w:pPr>
        <w:spacing w:after="80" w:lineRule="auto" w:line="360"/>
        <w:ind w:firstLine="482"/>
        <w:jc w:val="both"/>
      </w:pPr>
      <w:r>
        <w:rPr>
          <w:rFonts w:ascii="Times New Roman" w:hAnsi="Times New Roman" w:eastAsia="宋体"/>
          <w:b w:val="0"/>
          <w:sz w:val="24"/>
        </w:rPr>
        <w:t>2</w:t>
      </w:r>
    </w:p>
    <w:p>
      <w:pPr>
        <w:spacing w:after="80" w:lineRule="auto" w:line="360"/>
        <w:ind w:firstLine="482"/>
        <w:jc w:val="both"/>
      </w:pPr>
      <w:r>
        <w:rPr>
          <w:rFonts w:ascii="Times New Roman" w:hAnsi="Times New Roman" w:eastAsia="宋体"/>
          <w:b w:val="0"/>
          <w:sz w:val="24"/>
        </w:rPr>
        <w:t>）学校或院系出具的成绩排名证明，加盖教务部门或院系公章；</w:t>
      </w:r>
    </w:p>
    <w:p>
      <w:pPr>
        <w:spacing w:after="80" w:lineRule="auto" w:line="360"/>
        <w:ind w:firstLine="482"/>
        <w:jc w:val="both"/>
      </w:pPr>
      <w:r>
        <w:rPr>
          <w:rFonts w:ascii="Times New Roman" w:hAnsi="Times New Roman" w:eastAsia="宋体"/>
          <w:b w:val="0"/>
          <w:sz w:val="24"/>
        </w:rPr>
        <w:t>填写排名和开具证明时注意，请</w:t>
      </w:r>
    </w:p>
    <w:p>
      <w:pPr>
        <w:spacing w:after="80" w:lineRule="auto" w:line="360"/>
        <w:ind w:firstLine="482"/>
        <w:jc w:val="both"/>
      </w:pPr>
      <w:r>
        <w:rPr>
          <w:rFonts w:ascii="Times New Roman" w:hAnsi="Times New Roman" w:eastAsia="宋体"/>
          <w:b w:val="0"/>
          <w:sz w:val="24"/>
        </w:rPr>
        <w:t>务必填写</w:t>
      </w:r>
    </w:p>
    <w:p>
      <w:pPr>
        <w:spacing w:after="80" w:lineRule="auto" w:line="360"/>
        <w:ind w:firstLine="482"/>
        <w:jc w:val="both"/>
      </w:pPr>
      <w:r>
        <w:rPr>
          <w:rFonts w:ascii="Times New Roman" w:hAnsi="Times New Roman" w:eastAsia="宋体"/>
          <w:b w:val="0"/>
          <w:sz w:val="24"/>
        </w:rPr>
        <w:t>课程绩点排名，不要综合或保研</w:t>
      </w:r>
    </w:p>
    <w:p>
      <w:pPr>
        <w:spacing w:after="80" w:lineRule="auto" w:line="360"/>
        <w:ind w:firstLine="482"/>
        <w:jc w:val="both"/>
      </w:pPr>
      <w:r>
        <w:rPr>
          <w:rFonts w:ascii="Times New Roman" w:hAnsi="Times New Roman" w:eastAsia="宋体"/>
          <w:b w:val="0"/>
          <w:sz w:val="24"/>
        </w:rPr>
        <w:t>3</w:t>
      </w:r>
    </w:p>
    <w:p>
      <w:pPr>
        <w:spacing w:after="80" w:lineRule="auto" w:line="360"/>
        <w:ind w:firstLine="482"/>
        <w:jc w:val="both"/>
      </w:pPr>
      <w:r>
        <w:rPr>
          <w:rFonts w:ascii="Times New Roman" w:hAnsi="Times New Roman" w:eastAsia="宋体"/>
          <w:b w:val="0"/>
          <w:sz w:val="24"/>
        </w:rPr>
        <w:t>）英语水平证明材料；</w:t>
      </w:r>
    </w:p>
    <w:p>
      <w:pPr>
        <w:spacing w:after="80" w:lineRule="auto" w:line="360"/>
        <w:ind w:firstLine="482"/>
        <w:jc w:val="both"/>
      </w:pPr>
      <w:r>
        <w:rPr>
          <w:rFonts w:ascii="Times New Roman" w:hAnsi="Times New Roman" w:eastAsia="宋体"/>
          <w:b w:val="0"/>
          <w:sz w:val="24"/>
        </w:rPr>
        <w:t>系统里填报</w:t>
      </w:r>
    </w:p>
    <w:p>
      <w:pPr>
        <w:spacing w:after="80" w:lineRule="auto" w:line="360"/>
        <w:ind w:firstLine="482"/>
        <w:jc w:val="both"/>
      </w:pPr>
      <w:r>
        <w:rPr>
          <w:rFonts w:ascii="Times New Roman" w:hAnsi="Times New Roman" w:eastAsia="宋体"/>
          <w:b w:val="0"/>
          <w:sz w:val="24"/>
        </w:rPr>
        <w:t>外语成绩要明确</w:t>
      </w:r>
    </w:p>
    <w:p>
      <w:pPr>
        <w:spacing w:after="80" w:lineRule="auto" w:line="360"/>
        <w:ind w:firstLine="482"/>
        <w:jc w:val="both"/>
      </w:pPr>
      <w:r>
        <w:rPr>
          <w:rFonts w:ascii="Times New Roman" w:hAnsi="Times New Roman" w:eastAsia="宋体"/>
          <w:b w:val="0"/>
          <w:sz w:val="24"/>
        </w:rPr>
        <w:t>、六级、还是其他</w:t>
      </w:r>
    </w:p>
    <w:p>
      <w:pPr>
        <w:spacing w:after="80" w:lineRule="auto" w:line="360"/>
        <w:ind w:firstLine="482"/>
        <w:jc w:val="both"/>
      </w:pPr>
      <w:r>
        <w:rPr>
          <w:rFonts w:ascii="Times New Roman" w:hAnsi="Times New Roman" w:eastAsia="宋体"/>
          <w:b w:val="0"/>
          <w:sz w:val="24"/>
        </w:rPr>
        <w:t>4</w:t>
      </w:r>
    </w:p>
    <w:p>
      <w:pPr>
        <w:spacing w:after="80" w:lineRule="auto" w:line="360"/>
        <w:ind w:firstLine="482"/>
        <w:jc w:val="both"/>
      </w:pPr>
      <w:r>
        <w:rPr>
          <w:rFonts w:ascii="Times New Roman" w:hAnsi="Times New Roman" w:eastAsia="宋体"/>
          <w:b w:val="0"/>
          <w:sz w:val="24"/>
        </w:rPr>
        <w:t>申请直接攻读博士学位者还须提供两位与</w:t>
      </w:r>
    </w:p>
    <w:p>
      <w:pPr>
        <w:spacing w:after="80" w:lineRule="auto" w:line="360"/>
        <w:ind w:firstLine="482"/>
        <w:jc w:val="both"/>
      </w:pPr>
      <w:r>
        <w:rPr>
          <w:rFonts w:ascii="Times New Roman" w:hAnsi="Times New Roman" w:eastAsia="宋体"/>
          <w:b w:val="0"/>
          <w:sz w:val="24"/>
        </w:rPr>
        <w:t>学科专业领域内副教授及以上职称专家（或相当专业职称的专家）的书面推荐意见</w:t>
      </w:r>
    </w:p>
    <w:p>
      <w:pPr>
        <w:spacing w:after="80" w:lineRule="auto" w:line="360"/>
        <w:ind w:firstLine="482"/>
        <w:jc w:val="both"/>
      </w:pPr>
      <w:r>
        <w:rPr>
          <w:rFonts w:ascii="Times New Roman" w:hAnsi="Times New Roman" w:eastAsia="宋体"/>
          <w:b w:val="0"/>
          <w:sz w:val="24"/>
        </w:rPr>
        <w:t>专家推荐书（模板）.docx</w:t>
      </w:r>
    </w:p>
    <w:p>
      <w:pPr>
        <w:spacing w:after="80" w:lineRule="auto" w:line="360"/>
        <w:ind w:firstLine="482"/>
        <w:jc w:val="both"/>
      </w:pPr>
      <w:r>
        <w:rPr>
          <w:rFonts w:ascii="Times New Roman" w:hAnsi="Times New Roman" w:eastAsia="宋体"/>
          <w:b w:val="0"/>
          <w:sz w:val="24"/>
        </w:rPr>
        <w:t>“推荐书”上务必请专家手写签名，之后扫描或拍照</w:t>
      </w:r>
    </w:p>
    <w:p>
      <w:pPr>
        <w:spacing w:after="80" w:lineRule="auto" w:line="360"/>
        <w:ind w:firstLine="482"/>
        <w:jc w:val="both"/>
      </w:pPr>
      <w:r>
        <w:rPr>
          <w:rFonts w:ascii="Times New Roman" w:hAnsi="Times New Roman" w:eastAsia="宋体"/>
          <w:b w:val="0"/>
          <w:sz w:val="24"/>
        </w:rPr>
        <w:t>请务必保留专家签字的推荐书原件，以便复试时</w:t>
      </w:r>
    </w:p>
    <w:p>
      <w:pPr>
        <w:spacing w:after="80" w:lineRule="auto" w:line="360"/>
        <w:ind w:firstLine="482"/>
        <w:jc w:val="both"/>
      </w:pPr>
      <w:r>
        <w:rPr>
          <w:rFonts w:ascii="Times New Roman" w:hAnsi="Times New Roman" w:eastAsia="宋体"/>
          <w:b w:val="0"/>
          <w:sz w:val="24"/>
        </w:rPr>
        <w:t>5</w:t>
      </w:r>
    </w:p>
    <w:p>
      <w:pPr>
        <w:spacing w:after="80" w:lineRule="auto" w:line="360"/>
        <w:ind w:firstLine="482"/>
        <w:jc w:val="both"/>
      </w:pPr>
      <w:r>
        <w:rPr>
          <w:rFonts w:ascii="Times New Roman" w:hAnsi="Times New Roman" w:eastAsia="宋体"/>
          <w:b w:val="0"/>
          <w:sz w:val="24"/>
        </w:rPr>
        <w:t>其他证明材料</w:t>
      </w:r>
    </w:p>
    <w:p>
      <w:pPr>
        <w:spacing w:after="80" w:lineRule="auto" w:line="360"/>
        <w:ind w:firstLine="482"/>
        <w:jc w:val="both"/>
      </w:pPr>
      <w:r>
        <w:rPr>
          <w:rFonts w:ascii="Times New Roman" w:hAnsi="Times New Roman" w:eastAsia="宋体"/>
          <w:b w:val="0"/>
          <w:sz w:val="24"/>
        </w:rPr>
        <w:t>（如已发表论文、各类获奖证书等可体现自身学术水平和工作能力的材料）。</w:t>
      </w:r>
    </w:p>
    <w:p>
      <w:pPr>
        <w:spacing w:after="80" w:lineRule="auto" w:line="360"/>
        <w:ind w:firstLine="482"/>
        <w:jc w:val="both"/>
      </w:pPr>
      <w:r>
        <w:rPr>
          <w:rFonts w:ascii="Times New Roman" w:hAnsi="Times New Roman" w:eastAsia="宋体"/>
          <w:b w:val="0"/>
          <w:sz w:val="24"/>
        </w:rPr>
        <w:t>6</w:t>
      </w:r>
    </w:p>
    <w:p>
      <w:pPr>
        <w:spacing w:after="80" w:lineRule="auto" w:line="360"/>
        <w:ind w:firstLine="482"/>
        <w:jc w:val="both"/>
      </w:pPr>
      <w:r>
        <w:rPr>
          <w:rFonts w:ascii="Times New Roman" w:hAnsi="Times New Roman" w:eastAsia="宋体"/>
          <w:b w:val="0"/>
          <w:sz w:val="24"/>
        </w:rPr>
        <w:t>请务必保证系统中填写的手机号和邮箱能第一时间联系到申请者本人，以免错过重要通知。</w:t>
      </w:r>
    </w:p>
    <w:p>
      <w:pPr>
        <w:spacing w:after="80" w:lineRule="auto" w:line="360"/>
        <w:ind w:firstLine="482"/>
        <w:jc w:val="both"/>
      </w:pPr>
      <w:r>
        <w:rPr>
          <w:rFonts w:ascii="Times New Roman" w:hAnsi="Times New Roman" w:eastAsia="宋体"/>
          <w:b w:val="0"/>
          <w:sz w:val="24"/>
        </w:rPr>
        <w:t>注意事项</w:t>
      </w:r>
    </w:p>
    <w:p>
      <w:pPr>
        <w:spacing w:after="80" w:lineRule="auto" w:line="360"/>
        <w:ind w:firstLine="482"/>
        <w:jc w:val="both"/>
      </w:pPr>
      <w:r>
        <w:rPr>
          <w:rFonts w:ascii="Times New Roman" w:hAnsi="Times New Roman" w:eastAsia="宋体"/>
          <w:b w:val="0"/>
          <w:sz w:val="24"/>
        </w:rPr>
        <w:t>1.</w:t>
      </w:r>
    </w:p>
    <w:p>
      <w:pPr>
        <w:spacing w:after="80" w:lineRule="auto" w:line="360"/>
        <w:ind w:firstLine="482"/>
        <w:jc w:val="both"/>
      </w:pPr>
      <w:r>
        <w:rPr>
          <w:rFonts w:ascii="Times New Roman" w:hAnsi="Times New Roman" w:eastAsia="宋体"/>
          <w:b w:val="0"/>
          <w:sz w:val="24"/>
        </w:rPr>
        <w:t>化工学院免试研究生招生专业目录</w:t>
      </w:r>
    </w:p>
    <w:p>
      <w:pPr>
        <w:spacing w:after="80" w:lineRule="auto" w:line="360"/>
        <w:ind w:firstLine="482"/>
        <w:jc w:val="both"/>
      </w:pPr>
      <w:r>
        <w:rPr>
          <w:rFonts w:ascii="Times New Roman" w:hAnsi="Times New Roman" w:eastAsia="宋体"/>
          <w:b w:val="0"/>
          <w:sz w:val="24"/>
        </w:rPr>
        <w:t>专业代码</w:t>
      </w:r>
    </w:p>
    <w:p>
      <w:pPr>
        <w:spacing w:after="80" w:lineRule="auto" w:line="360"/>
        <w:ind w:firstLine="482"/>
        <w:jc w:val="both"/>
      </w:pPr>
      <w:r>
        <w:rPr>
          <w:rFonts w:ascii="Times New Roman" w:hAnsi="Times New Roman" w:eastAsia="宋体"/>
          <w:b w:val="0"/>
          <w:sz w:val="24"/>
        </w:rPr>
        <w:t>专业名称</w:t>
      </w:r>
    </w:p>
    <w:p>
      <w:pPr>
        <w:spacing w:after="80" w:lineRule="auto" w:line="360"/>
        <w:ind w:firstLine="482"/>
        <w:jc w:val="both"/>
      </w:pPr>
      <w:r>
        <w:rPr>
          <w:rFonts w:ascii="Times New Roman" w:hAnsi="Times New Roman" w:eastAsia="宋体"/>
          <w:b w:val="0"/>
          <w:sz w:val="24"/>
        </w:rPr>
        <w:t>培养类型</w:t>
      </w:r>
    </w:p>
    <w:p>
      <w:pPr>
        <w:spacing w:after="80" w:lineRule="auto" w:line="360"/>
        <w:ind w:firstLine="482"/>
        <w:jc w:val="both"/>
      </w:pPr>
      <w:r>
        <w:rPr>
          <w:rFonts w:ascii="Times New Roman" w:hAnsi="Times New Roman" w:eastAsia="宋体"/>
          <w:b w:val="0"/>
          <w:sz w:val="24"/>
        </w:rPr>
        <w:t>081700</w:t>
      </w:r>
    </w:p>
    <w:p>
      <w:pPr>
        <w:spacing w:after="80" w:lineRule="auto" w:line="360"/>
        <w:ind w:firstLine="482"/>
        <w:jc w:val="both"/>
      </w:pPr>
      <w:r>
        <w:rPr>
          <w:rFonts w:ascii="Times New Roman" w:hAnsi="Times New Roman" w:eastAsia="宋体"/>
          <w:b w:val="0"/>
          <w:sz w:val="24"/>
        </w:rPr>
        <w:t>化学工程与技术</w:t>
      </w:r>
    </w:p>
    <w:p>
      <w:pPr>
        <w:spacing w:after="80" w:lineRule="auto" w:line="360"/>
        <w:ind w:firstLine="482"/>
        <w:jc w:val="both"/>
      </w:pPr>
      <w:r>
        <w:rPr>
          <w:rFonts w:ascii="Times New Roman" w:hAnsi="Times New Roman" w:eastAsia="宋体"/>
          <w:b w:val="0"/>
          <w:sz w:val="24"/>
        </w:rPr>
        <w:t>“化工过程工程、化学产品工程、生物化工、制药工程、生态化工”方向）</w:t>
      </w:r>
    </w:p>
    <w:p>
      <w:pPr>
        <w:spacing w:after="80" w:lineRule="auto" w:line="360"/>
        <w:ind w:firstLine="482"/>
        <w:jc w:val="both"/>
      </w:pPr>
      <w:r>
        <w:rPr>
          <w:rFonts w:ascii="Times New Roman" w:hAnsi="Times New Roman" w:eastAsia="宋体"/>
          <w:b w:val="0"/>
          <w:sz w:val="24"/>
        </w:rPr>
        <w:t>081700</w:t>
      </w:r>
    </w:p>
    <w:p>
      <w:pPr>
        <w:spacing w:after="80" w:lineRule="auto" w:line="360"/>
        <w:ind w:firstLine="482"/>
        <w:jc w:val="both"/>
      </w:pPr>
      <w:r>
        <w:rPr>
          <w:rFonts w:ascii="Times New Roman" w:hAnsi="Times New Roman" w:eastAsia="宋体"/>
          <w:b w:val="0"/>
          <w:sz w:val="24"/>
        </w:rPr>
        <w:t>化学工程与技术</w:t>
      </w:r>
    </w:p>
    <w:p>
      <w:pPr>
        <w:spacing w:after="80" w:lineRule="auto" w:line="360"/>
        <w:ind w:firstLine="482"/>
        <w:jc w:val="both"/>
      </w:pPr>
      <w:r>
        <w:rPr>
          <w:rFonts w:ascii="Times New Roman" w:hAnsi="Times New Roman" w:eastAsia="宋体"/>
          <w:b w:val="0"/>
          <w:sz w:val="24"/>
        </w:rPr>
        <w:t>学术硕士</w:t>
      </w:r>
    </w:p>
    <w:p>
      <w:pPr>
        <w:spacing w:after="80" w:lineRule="auto" w:line="360"/>
        <w:ind w:firstLine="482"/>
        <w:jc w:val="both"/>
      </w:pPr>
      <w:r>
        <w:rPr>
          <w:rFonts w:ascii="Times New Roman" w:hAnsi="Times New Roman" w:eastAsia="宋体"/>
          <w:b w:val="0"/>
          <w:sz w:val="24"/>
        </w:rPr>
        <w:t>081703</w:t>
      </w:r>
    </w:p>
    <w:p>
      <w:pPr>
        <w:spacing w:after="80" w:lineRule="auto" w:line="360"/>
        <w:ind w:firstLine="482"/>
        <w:jc w:val="both"/>
      </w:pPr>
      <w:r>
        <w:rPr>
          <w:rFonts w:ascii="Times New Roman" w:hAnsi="Times New Roman" w:eastAsia="宋体"/>
          <w:b w:val="0"/>
          <w:sz w:val="24"/>
        </w:rPr>
        <w:t>生物化工</w:t>
      </w:r>
    </w:p>
    <w:p>
      <w:pPr>
        <w:spacing w:after="80" w:lineRule="auto" w:line="360"/>
        <w:ind w:firstLine="482"/>
        <w:jc w:val="both"/>
      </w:pPr>
      <w:r>
        <w:rPr>
          <w:rFonts w:ascii="Times New Roman" w:hAnsi="Times New Roman" w:eastAsia="宋体"/>
          <w:b w:val="0"/>
          <w:sz w:val="24"/>
        </w:rPr>
        <w:t>学术硕士</w:t>
      </w:r>
    </w:p>
    <w:p>
      <w:pPr>
        <w:spacing w:after="80" w:lineRule="auto" w:line="360"/>
        <w:ind w:firstLine="482"/>
        <w:jc w:val="both"/>
      </w:pPr>
      <w:r>
        <w:rPr>
          <w:rFonts w:ascii="Times New Roman" w:hAnsi="Times New Roman" w:eastAsia="宋体"/>
          <w:b w:val="0"/>
          <w:sz w:val="24"/>
        </w:rPr>
        <w:t>0817Z4</w:t>
      </w:r>
    </w:p>
    <w:p>
      <w:pPr>
        <w:spacing w:after="80" w:lineRule="auto" w:line="360"/>
        <w:ind w:firstLine="482"/>
        <w:jc w:val="both"/>
      </w:pPr>
      <w:r>
        <w:rPr>
          <w:rFonts w:ascii="Times New Roman" w:hAnsi="Times New Roman" w:eastAsia="宋体"/>
          <w:b w:val="0"/>
          <w:sz w:val="24"/>
        </w:rPr>
        <w:t>制药工程</w:t>
      </w:r>
    </w:p>
    <w:p>
      <w:pPr>
        <w:spacing w:after="80" w:lineRule="auto" w:line="360"/>
        <w:ind w:firstLine="482"/>
        <w:jc w:val="both"/>
      </w:pPr>
      <w:r>
        <w:rPr>
          <w:rFonts w:ascii="Times New Roman" w:hAnsi="Times New Roman" w:eastAsia="宋体"/>
          <w:b w:val="0"/>
          <w:sz w:val="24"/>
        </w:rPr>
        <w:t>学术硕士</w:t>
      </w:r>
    </w:p>
    <w:p>
      <w:pPr>
        <w:spacing w:after="80" w:lineRule="auto" w:line="360"/>
        <w:ind w:firstLine="482"/>
        <w:jc w:val="both"/>
      </w:pPr>
      <w:r>
        <w:rPr>
          <w:rFonts w:ascii="Times New Roman" w:hAnsi="Times New Roman" w:eastAsia="宋体"/>
          <w:b w:val="0"/>
          <w:sz w:val="24"/>
        </w:rPr>
        <w:t>085600</w:t>
      </w:r>
    </w:p>
    <w:p>
      <w:pPr>
        <w:spacing w:after="80" w:lineRule="auto" w:line="360"/>
        <w:ind w:firstLine="482"/>
        <w:jc w:val="both"/>
      </w:pPr>
      <w:r>
        <w:rPr>
          <w:rFonts w:ascii="Times New Roman" w:hAnsi="Times New Roman" w:eastAsia="宋体"/>
          <w:b w:val="0"/>
          <w:sz w:val="24"/>
        </w:rPr>
        <w:t>材料与化工</w:t>
      </w:r>
    </w:p>
    <w:p>
      <w:pPr>
        <w:spacing w:after="80" w:lineRule="auto" w:line="360"/>
        <w:ind w:firstLine="482"/>
        <w:jc w:val="both"/>
      </w:pPr>
      <w:r>
        <w:rPr>
          <w:rFonts w:ascii="Times New Roman" w:hAnsi="Times New Roman" w:eastAsia="宋体"/>
          <w:b w:val="0"/>
          <w:sz w:val="24"/>
        </w:rPr>
        <w:t>085602</w:t>
      </w:r>
    </w:p>
    <w:p>
      <w:pPr>
        <w:spacing w:after="80" w:lineRule="auto" w:line="360"/>
        <w:ind w:firstLine="482"/>
        <w:jc w:val="both"/>
      </w:pPr>
      <w:r>
        <w:rPr>
          <w:rFonts w:ascii="Times New Roman" w:hAnsi="Times New Roman" w:eastAsia="宋体"/>
          <w:b w:val="0"/>
          <w:sz w:val="24"/>
        </w:rPr>
        <w:t>化学工程）</w:t>
      </w:r>
    </w:p>
    <w:p>
      <w:pPr>
        <w:spacing w:after="80" w:lineRule="auto" w:line="360"/>
        <w:ind w:firstLine="482"/>
        <w:jc w:val="both"/>
      </w:pPr>
      <w:r>
        <w:rPr>
          <w:rFonts w:ascii="Times New Roman" w:hAnsi="Times New Roman" w:eastAsia="宋体"/>
          <w:b w:val="0"/>
          <w:sz w:val="24"/>
        </w:rPr>
        <w:t>专业硕士</w:t>
      </w:r>
    </w:p>
    <w:p>
      <w:pPr>
        <w:spacing w:after="80" w:lineRule="auto" w:line="360"/>
        <w:ind w:firstLine="482"/>
        <w:jc w:val="both"/>
      </w:pPr>
      <w:r>
        <w:rPr>
          <w:rFonts w:ascii="Times New Roman" w:hAnsi="Times New Roman" w:eastAsia="宋体"/>
          <w:b w:val="0"/>
          <w:sz w:val="24"/>
        </w:rPr>
        <w:t>086000</w:t>
      </w:r>
    </w:p>
    <w:p>
      <w:pPr>
        <w:spacing w:after="80" w:lineRule="auto" w:line="360"/>
        <w:ind w:firstLine="482"/>
        <w:jc w:val="both"/>
      </w:pPr>
      <w:r>
        <w:rPr>
          <w:rFonts w:ascii="Times New Roman" w:hAnsi="Times New Roman" w:eastAsia="宋体"/>
          <w:b w:val="0"/>
          <w:sz w:val="24"/>
        </w:rPr>
        <w:t>生物与医药</w:t>
      </w:r>
    </w:p>
    <w:p>
      <w:pPr>
        <w:spacing w:after="80" w:lineRule="auto" w:line="360"/>
        <w:ind w:firstLine="482"/>
        <w:jc w:val="both"/>
      </w:pPr>
      <w:r>
        <w:rPr>
          <w:rFonts w:ascii="Times New Roman" w:hAnsi="Times New Roman" w:eastAsia="宋体"/>
          <w:b w:val="0"/>
          <w:sz w:val="24"/>
        </w:rPr>
        <w:t>086001</w:t>
      </w:r>
    </w:p>
    <w:p>
      <w:pPr>
        <w:spacing w:after="80" w:lineRule="auto" w:line="360"/>
        <w:ind w:firstLine="482"/>
        <w:jc w:val="both"/>
      </w:pPr>
      <w:r>
        <w:rPr>
          <w:rFonts w:ascii="Times New Roman" w:hAnsi="Times New Roman" w:eastAsia="宋体"/>
          <w:b w:val="0"/>
          <w:sz w:val="24"/>
        </w:rPr>
        <w:t>生物技术与工程）</w:t>
      </w:r>
    </w:p>
    <w:p>
      <w:pPr>
        <w:spacing w:after="80" w:lineRule="auto" w:line="360"/>
        <w:ind w:firstLine="482"/>
        <w:jc w:val="both"/>
      </w:pPr>
      <w:r>
        <w:rPr>
          <w:rFonts w:ascii="Times New Roman" w:hAnsi="Times New Roman" w:eastAsia="宋体"/>
          <w:b w:val="0"/>
          <w:sz w:val="24"/>
        </w:rPr>
        <w:t>专业硕士</w:t>
      </w:r>
    </w:p>
    <w:p>
      <w:pPr>
        <w:spacing w:after="80" w:lineRule="auto" w:line="360"/>
        <w:ind w:firstLine="482"/>
        <w:jc w:val="both"/>
      </w:pPr>
      <w:r>
        <w:rPr>
          <w:rFonts w:ascii="Times New Roman" w:hAnsi="Times New Roman" w:eastAsia="宋体"/>
          <w:b w:val="0"/>
          <w:sz w:val="24"/>
        </w:rPr>
        <w:t>0</w:t>
      </w:r>
    </w:p>
    <w:p>
      <w:pPr>
        <w:spacing w:after="80" w:lineRule="auto" w:line="360"/>
        <w:ind w:firstLine="482"/>
        <w:jc w:val="both"/>
      </w:pPr>
      <w:r>
        <w:rPr>
          <w:rFonts w:ascii="Times New Roman" w:hAnsi="Times New Roman" w:eastAsia="宋体"/>
          <w:b w:val="0"/>
          <w:sz w:val="24"/>
        </w:rPr>
        <w:t>86000</w:t>
      </w:r>
    </w:p>
    <w:p>
      <w:pPr>
        <w:spacing w:after="80" w:lineRule="auto" w:line="360"/>
        <w:ind w:firstLine="482"/>
        <w:jc w:val="both"/>
      </w:pPr>
      <w:r>
        <w:rPr>
          <w:rFonts w:ascii="Times New Roman" w:hAnsi="Times New Roman" w:eastAsia="宋体"/>
          <w:b w:val="0"/>
          <w:sz w:val="24"/>
        </w:rPr>
        <w:t>生物与医药</w:t>
      </w:r>
    </w:p>
    <w:p>
      <w:pPr>
        <w:spacing w:after="80" w:lineRule="auto" w:line="360"/>
        <w:ind w:firstLine="482"/>
        <w:jc w:val="both"/>
      </w:pPr>
      <w:r>
        <w:rPr>
          <w:rFonts w:ascii="Times New Roman" w:hAnsi="Times New Roman" w:eastAsia="宋体"/>
          <w:b w:val="0"/>
          <w:sz w:val="24"/>
        </w:rPr>
        <w:t>086002</w:t>
      </w:r>
    </w:p>
    <w:p>
      <w:pPr>
        <w:spacing w:after="80" w:lineRule="auto" w:line="360"/>
        <w:ind w:firstLine="482"/>
        <w:jc w:val="both"/>
      </w:pPr>
      <w:r>
        <w:rPr>
          <w:rFonts w:ascii="Times New Roman" w:hAnsi="Times New Roman" w:eastAsia="宋体"/>
          <w:b w:val="0"/>
          <w:sz w:val="24"/>
        </w:rPr>
        <w:t>制药工程）</w:t>
      </w:r>
    </w:p>
    <w:p>
      <w:pPr>
        <w:spacing w:after="80" w:lineRule="auto" w:line="360"/>
        <w:ind w:firstLine="482"/>
        <w:jc w:val="both"/>
      </w:pPr>
      <w:r>
        <w:rPr>
          <w:rFonts w:ascii="Times New Roman" w:hAnsi="Times New Roman" w:eastAsia="宋体"/>
          <w:b w:val="0"/>
          <w:sz w:val="24"/>
        </w:rPr>
        <w:t>专业硕士</w:t>
      </w:r>
    </w:p>
    <w:p>
      <w:pPr>
        <w:spacing w:after="80" w:lineRule="auto" w:line="360"/>
        <w:ind w:firstLine="482"/>
        <w:jc w:val="both"/>
      </w:pPr>
      <w:r>
        <w:rPr>
          <w:rFonts w:ascii="Times New Roman" w:hAnsi="Times New Roman" w:eastAsia="宋体"/>
          <w:b w:val="0"/>
          <w:sz w:val="24"/>
        </w:rPr>
        <w:t>2.</w:t>
      </w:r>
    </w:p>
    <w:p>
      <w:pPr>
        <w:spacing w:after="80" w:lineRule="auto" w:line="360"/>
        <w:ind w:firstLine="482"/>
        <w:jc w:val="both"/>
      </w:pPr>
      <w:r>
        <w:rPr>
          <w:rFonts w:ascii="Times New Roman" w:hAnsi="Times New Roman" w:eastAsia="宋体"/>
          <w:b w:val="0"/>
          <w:sz w:val="24"/>
        </w:rPr>
        <w:t>若申请人弄虚作假、违反招生规定、存在有违学术道德、专业伦理、诚实守信等方面的不当行为，一经查实，立即取消其读研资格，并通报申请人所在学校。</w:t>
      </w:r>
    </w:p>
    <w:p>
      <w:pPr>
        <w:spacing w:after="80" w:lineRule="auto" w:line="360"/>
        <w:ind w:firstLine="482"/>
        <w:jc w:val="both"/>
      </w:pPr>
      <w:r>
        <w:rPr>
          <w:rFonts w:ascii="Times New Roman" w:hAnsi="Times New Roman" w:eastAsia="宋体"/>
          <w:b w:val="0"/>
          <w:sz w:val="24"/>
        </w:rPr>
        <w:t>咨询联系人：王老师，</w:t>
      </w:r>
    </w:p>
    <w:p>
      <w:pPr>
        <w:spacing w:after="80" w:lineRule="auto" w:line="360"/>
        <w:ind w:firstLine="482"/>
        <w:jc w:val="both"/>
      </w:pPr>
      <w:r>
        <w:rPr>
          <w:rFonts w:ascii="Times New Roman" w:hAnsi="Times New Roman" w:eastAsia="宋体"/>
          <w:b w:val="0"/>
          <w:sz w:val="24"/>
        </w:rPr>
        <w:t>E-mail:zwt@zju.edu.cn，0571-87951502。</w:t>
      </w:r>
    </w:p>
    <w:p>
      <w:pPr>
        <w:spacing w:after="80" w:lineRule="auto" w:line="360"/>
        <w:ind w:firstLine="482"/>
        <w:jc w:val="both"/>
      </w:pPr>
      <w:r>
        <w:rPr>
          <w:rFonts w:ascii="Times New Roman" w:hAnsi="Times New Roman" w:eastAsia="宋体"/>
          <w:b w:val="0"/>
          <w:sz w:val="24"/>
        </w:rPr>
        <w:t>化学工程与生物工程学院</w:t>
      </w:r>
    </w:p>
    <w:p>
      <w:pPr>
        <w:spacing w:after="80" w:lineRule="auto" w:line="360"/>
        <w:ind w:firstLine="482"/>
        <w:jc w:val="both"/>
      </w:pPr>
      <w:r>
        <w:rPr>
          <w:rFonts w:ascii="Times New Roman" w:hAnsi="Times New Roman" w:eastAsia="宋体"/>
          <w:b w:val="0"/>
          <w:sz w:val="24"/>
        </w:rPr>
        <w:t>20</w:t>
      </w:r>
    </w:p>
    <w:p>
      <w:pPr>
        <w:spacing w:after="80" w:lineRule="auto" w:line="360"/>
        <w:ind w:firstLine="482"/>
        <w:jc w:val="both"/>
      </w:pPr>
      <w:r>
        <w:rPr>
          <w:rFonts w:ascii="Times New Roman" w:hAnsi="Times New Roman" w:eastAsia="宋体"/>
          <w:b w:val="0"/>
          <w:sz w:val="24"/>
        </w:rPr>
        <w:t>2</w:t>
      </w:r>
    </w:p>
    <w:p>
      <w:pPr>
        <w:spacing w:after="80" w:lineRule="auto" w:line="360"/>
        <w:ind w:firstLine="482"/>
        <w:jc w:val="both"/>
      </w:pPr>
      <w:r>
        <w:rPr>
          <w:rFonts w:ascii="Times New Roman" w:hAnsi="Times New Roman" w:eastAsia="宋体"/>
          <w:b w:val="0"/>
          <w:sz w:val="24"/>
        </w:rPr>
        <w:t>5</w:t>
      </w:r>
    </w:p>
    <w:p>
      <w:pPr>
        <w:spacing w:after="80" w:lineRule="auto" w:line="360"/>
        <w:ind w:firstLine="482"/>
        <w:jc w:val="both"/>
      </w:pPr>
      <w:r>
        <w:rPr>
          <w:rFonts w:ascii="Times New Roman" w:hAnsi="Times New Roman" w:eastAsia="宋体"/>
          <w:b w:val="0"/>
          <w:sz w:val="24"/>
        </w:rPr>
        <w:t>7</w:t>
      </w:r>
    </w:p>
    <w:p>
      <w:pPr>
        <w:spacing w:after="80" w:lineRule="auto" w:line="360"/>
        <w:ind w:firstLine="482"/>
        <w:jc w:val="both"/>
      </w:pPr>
      <w:r>
        <w:rPr>
          <w:rFonts w:ascii="Times New Roman" w:hAnsi="Times New Roman" w:eastAsia="宋体"/>
          <w:b w:val="0"/>
          <w:sz w:val="24"/>
        </w:rPr>
        <w:t>29</w:t>
      </w:r>
    </w:p>
    <w:p>
      <w:pPr>
        <w:spacing w:after="80" w:lineRule="auto" w:line="360"/>
        <w:ind w:firstLine="482"/>
        <w:jc w:val="both"/>
      </w:pPr>
      <w:r>
        <w:rPr>
          <w:rFonts w:ascii="Times New Roman" w:hAnsi="Times New Roman" w:eastAsia="宋体"/>
          <w:b w:val="0"/>
          <w:sz w:val="24"/>
        </w:rPr>
        <w:t>附：化工学院推免系统填报注意事项及卓越培养项目介绍</w:t>
      </w:r>
    </w:p>
    <w:p>
      <w:pPr>
        <w:spacing w:before="160" w:after="80" w:lineRule="auto" w:line="360"/>
        <w:jc w:val="left"/>
      </w:pPr>
      <w:r>
        <w:rPr>
          <w:rFonts w:ascii="Times New Roman" w:hAnsi="Times New Roman" w:eastAsia="宋体"/>
          <w:b/>
          <w:sz w:val="28"/>
        </w:rPr>
        <w:t>一、填报注意事项：</w:t>
      </w:r>
    </w:p>
    <w:p>
      <w:pPr>
        <w:spacing w:after="80" w:lineRule="auto" w:line="360"/>
        <w:ind w:firstLine="482"/>
        <w:jc w:val="both"/>
      </w:pPr>
      <w:r>
        <w:rPr>
          <w:rFonts w:ascii="Times New Roman" w:hAnsi="Times New Roman" w:eastAsia="宋体"/>
          <w:b w:val="0"/>
          <w:sz w:val="24"/>
        </w:rPr>
        <w:t>1）</w:t>
      </w:r>
    </w:p>
    <w:p>
      <w:pPr>
        <w:spacing w:after="80" w:lineRule="auto" w:line="360"/>
        <w:ind w:firstLine="482"/>
        <w:jc w:val="both"/>
      </w:pPr>
      <w:r>
        <w:rPr>
          <w:rFonts w:ascii="Times New Roman" w:hAnsi="Times New Roman" w:eastAsia="宋体"/>
          <w:b w:val="0"/>
          <w:sz w:val="24"/>
        </w:rPr>
        <w:t>直博生：</w:t>
      </w:r>
    </w:p>
    <w:p>
      <w:pPr>
        <w:spacing w:after="80" w:lineRule="auto" w:line="360"/>
        <w:ind w:firstLine="482"/>
        <w:jc w:val="both"/>
      </w:pPr>
      <w:r>
        <w:rPr>
          <w:rFonts w:ascii="Times New Roman" w:hAnsi="Times New Roman" w:eastAsia="宋体"/>
          <w:b w:val="0"/>
          <w:sz w:val="24"/>
        </w:rPr>
        <w:t>“备注信息”处</w:t>
      </w:r>
    </w:p>
    <w:p>
      <w:pPr>
        <w:spacing w:after="80" w:lineRule="auto" w:line="360"/>
        <w:ind w:firstLine="482"/>
        <w:jc w:val="both"/>
      </w:pPr>
      <w:r>
        <w:rPr>
          <w:rFonts w:ascii="Times New Roman" w:hAnsi="Times New Roman" w:eastAsia="宋体"/>
          <w:b w:val="0"/>
          <w:sz w:val="24"/>
        </w:rPr>
        <w:t>意向导师</w:t>
      </w:r>
    </w:p>
    <w:p>
      <w:pPr>
        <w:spacing w:after="80" w:lineRule="auto" w:line="360"/>
        <w:ind w:firstLine="482"/>
        <w:jc w:val="both"/>
      </w:pPr>
      <w:r>
        <w:rPr>
          <w:rFonts w:ascii="Times New Roman" w:hAnsi="Times New Roman" w:eastAsia="宋体"/>
          <w:b w:val="0"/>
          <w:sz w:val="24"/>
        </w:rPr>
        <w:t>（请务必提前联系报考导师、确认导师招收意向后再填</w:t>
      </w:r>
    </w:p>
    <w:p>
      <w:pPr>
        <w:spacing w:after="80" w:lineRule="auto" w:line="360"/>
        <w:ind w:firstLine="482"/>
        <w:jc w:val="both"/>
      </w:pPr>
      <w:r>
        <w:rPr>
          <w:rFonts w:ascii="Times New Roman" w:hAnsi="Times New Roman" w:eastAsia="宋体"/>
          <w:b w:val="0"/>
          <w:sz w:val="24"/>
        </w:rPr>
        <w:t>并将与导师交流情况写在</w:t>
      </w:r>
    </w:p>
    <w:p>
      <w:pPr>
        <w:spacing w:after="80" w:lineRule="auto" w:line="360"/>
        <w:ind w:firstLine="482"/>
        <w:jc w:val="both"/>
      </w:pPr>
      <w:r>
        <w:rPr>
          <w:rFonts w:ascii="Times New Roman" w:hAnsi="Times New Roman" w:eastAsia="宋体"/>
          <w:b w:val="0"/>
          <w:sz w:val="24"/>
        </w:rPr>
        <w:t>“个人陈述”中</w:t>
      </w:r>
    </w:p>
    <w:p>
      <w:pPr>
        <w:spacing w:after="80" w:lineRule="auto" w:line="360"/>
        <w:ind w:firstLine="482"/>
        <w:jc w:val="both"/>
      </w:pPr>
      <w:r>
        <w:rPr>
          <w:rFonts w:ascii="Times New Roman" w:hAnsi="Times New Roman" w:eastAsia="宋体"/>
          <w:b w:val="0"/>
          <w:sz w:val="24"/>
        </w:rPr>
        <w:t>2）</w:t>
      </w:r>
    </w:p>
    <w:p>
      <w:pPr>
        <w:spacing w:after="80" w:lineRule="auto" w:line="360"/>
        <w:ind w:firstLine="482"/>
        <w:jc w:val="both"/>
      </w:pPr>
      <w:r>
        <w:rPr>
          <w:rFonts w:ascii="Times New Roman" w:hAnsi="Times New Roman" w:eastAsia="宋体"/>
          <w:b w:val="0"/>
          <w:sz w:val="24"/>
        </w:rPr>
        <w:t>“材料与化工”</w:t>
      </w:r>
    </w:p>
    <w:p>
      <w:pPr>
        <w:spacing w:after="80" w:lineRule="auto" w:line="360"/>
        <w:ind w:firstLine="482"/>
        <w:jc w:val="both"/>
      </w:pPr>
      <w:r>
        <w:rPr>
          <w:rFonts w:ascii="Times New Roman" w:hAnsi="Times New Roman" w:eastAsia="宋体"/>
          <w:b w:val="0"/>
          <w:sz w:val="24"/>
        </w:rPr>
        <w:t>“化学工程”有两个选项，第</w:t>
      </w:r>
    </w:p>
    <w:p>
      <w:pPr>
        <w:spacing w:after="80" w:lineRule="auto" w:line="360"/>
        <w:ind w:firstLine="482"/>
        <w:jc w:val="both"/>
      </w:pPr>
      <w:r>
        <w:rPr>
          <w:rFonts w:ascii="Times New Roman" w:hAnsi="Times New Roman" w:eastAsia="宋体"/>
          <w:b w:val="0"/>
          <w:sz w:val="24"/>
        </w:rPr>
        <w:t>1</w:t>
      </w:r>
    </w:p>
    <w:p>
      <w:pPr>
        <w:spacing w:after="80" w:lineRule="auto" w:line="360"/>
        <w:ind w:firstLine="482"/>
        <w:jc w:val="both"/>
      </w:pPr>
      <w:r>
        <w:rPr>
          <w:rFonts w:ascii="Times New Roman" w:hAnsi="Times New Roman" w:eastAsia="宋体"/>
          <w:b w:val="0"/>
          <w:sz w:val="24"/>
        </w:rPr>
        <w:t>个“化学工程”对应的项目制为：“无”，表示该志愿为化工学院学籍的专业学位硕士研究生；第</w:t>
      </w:r>
    </w:p>
    <w:p>
      <w:pPr>
        <w:spacing w:after="80" w:lineRule="auto" w:line="360"/>
        <w:ind w:firstLine="482"/>
        <w:jc w:val="both"/>
      </w:pPr>
      <w:r>
        <w:rPr>
          <w:rFonts w:ascii="Times New Roman" w:hAnsi="Times New Roman" w:eastAsia="宋体"/>
          <w:b w:val="0"/>
          <w:sz w:val="24"/>
        </w:rPr>
        <w:t>2</w:t>
      </w:r>
    </w:p>
    <w:p>
      <w:pPr>
        <w:spacing w:after="80" w:lineRule="auto" w:line="360"/>
        <w:ind w:firstLine="482"/>
        <w:jc w:val="both"/>
      </w:pPr>
      <w:r>
        <w:rPr>
          <w:rFonts w:ascii="Times New Roman" w:hAnsi="Times New Roman" w:eastAsia="宋体"/>
          <w:b w:val="0"/>
          <w:sz w:val="24"/>
        </w:rPr>
        <w:t>个“化学工程”对应的项目制分别有“</w:t>
      </w:r>
    </w:p>
    <w:p>
      <w:pPr>
        <w:spacing w:after="80" w:lineRule="auto" w:line="360"/>
        <w:ind w:firstLine="482"/>
        <w:jc w:val="both"/>
      </w:pPr>
      <w:r>
        <w:rPr>
          <w:rFonts w:ascii="Times New Roman" w:hAnsi="Times New Roman" w:eastAsia="宋体"/>
          <w:b w:val="0"/>
          <w:sz w:val="24"/>
        </w:rPr>
        <w:t>工程师学院衢州分院</w:t>
      </w:r>
    </w:p>
    <w:p>
      <w:pPr>
        <w:spacing w:after="80" w:lineRule="auto" w:line="360"/>
        <w:ind w:firstLine="482"/>
        <w:jc w:val="both"/>
      </w:pPr>
      <w:r>
        <w:rPr>
          <w:rFonts w:ascii="Times New Roman" w:hAnsi="Times New Roman" w:eastAsia="宋体"/>
          <w:b w:val="0"/>
          <w:sz w:val="24"/>
        </w:rPr>
        <w:t>高端化学品先进制造</w:t>
      </w:r>
    </w:p>
    <w:p>
      <w:pPr>
        <w:spacing w:after="80" w:lineRule="auto" w:line="360"/>
        <w:ind w:firstLine="482"/>
        <w:jc w:val="both"/>
      </w:pPr>
      <w:r>
        <w:rPr>
          <w:rFonts w:ascii="Times New Roman" w:hAnsi="Times New Roman" w:eastAsia="宋体"/>
          <w:b w:val="0"/>
          <w:sz w:val="24"/>
        </w:rPr>
        <w:t>”、“工程师学院</w:t>
      </w:r>
    </w:p>
    <w:p>
      <w:pPr>
        <w:spacing w:after="80" w:lineRule="auto" w:line="360"/>
        <w:ind w:firstLine="482"/>
        <w:jc w:val="both"/>
      </w:pPr>
      <w:r>
        <w:rPr>
          <w:rFonts w:ascii="Times New Roman" w:hAnsi="Times New Roman" w:eastAsia="宋体"/>
          <w:b w:val="0"/>
          <w:sz w:val="24"/>
        </w:rPr>
        <w:t>宁波分院”，表示该志愿为工程师学院学籍相关项目制的专业学位硕士研究生。</w:t>
      </w:r>
    </w:p>
    <w:p>
      <w:pPr>
        <w:spacing w:after="80" w:lineRule="auto" w:line="360"/>
        <w:ind w:firstLine="482"/>
        <w:jc w:val="both"/>
      </w:pPr>
      <w:r>
        <w:rPr>
          <w:rFonts w:ascii="Times New Roman" w:hAnsi="Times New Roman" w:eastAsia="宋体"/>
          <w:b w:val="0"/>
          <w:sz w:val="24"/>
        </w:rPr>
        <w:t>3）</w:t>
      </w:r>
    </w:p>
    <w:p>
      <w:pPr>
        <w:spacing w:after="80" w:lineRule="auto" w:line="360"/>
        <w:ind w:firstLine="482"/>
        <w:jc w:val="both"/>
      </w:pPr>
      <w:r>
        <w:rPr>
          <w:rFonts w:ascii="Times New Roman" w:hAnsi="Times New Roman" w:eastAsia="宋体"/>
          <w:b w:val="0"/>
          <w:sz w:val="24"/>
        </w:rPr>
        <w:t>“生物与医药”</w:t>
      </w:r>
    </w:p>
    <w:p>
      <w:pPr>
        <w:spacing w:after="80" w:lineRule="auto" w:line="360"/>
        <w:ind w:firstLine="482"/>
        <w:jc w:val="both"/>
      </w:pPr>
      <w:r>
        <w:rPr>
          <w:rFonts w:ascii="Times New Roman" w:hAnsi="Times New Roman" w:eastAsia="宋体"/>
          <w:b w:val="0"/>
          <w:sz w:val="24"/>
        </w:rPr>
        <w:t>制药工程，分别对应的项目制为：“无”、“</w:t>
      </w:r>
    </w:p>
    <w:p>
      <w:pPr>
        <w:spacing w:after="80" w:lineRule="auto" w:line="360"/>
        <w:ind w:firstLine="482"/>
        <w:jc w:val="both"/>
      </w:pPr>
      <w:r>
        <w:rPr>
          <w:rFonts w:ascii="Times New Roman" w:hAnsi="Times New Roman" w:eastAsia="宋体"/>
          <w:b w:val="0"/>
          <w:sz w:val="24"/>
        </w:rPr>
        <w:t>工程师学院衢州分院</w:t>
      </w:r>
    </w:p>
    <w:p>
      <w:pPr>
        <w:spacing w:after="80" w:lineRule="auto" w:line="360"/>
        <w:ind w:firstLine="482"/>
        <w:jc w:val="both"/>
      </w:pPr>
      <w:r>
        <w:rPr>
          <w:rFonts w:ascii="Times New Roman" w:hAnsi="Times New Roman" w:eastAsia="宋体"/>
          <w:b w:val="0"/>
          <w:sz w:val="24"/>
        </w:rPr>
        <w:t>高端化学品先进制造</w:t>
      </w:r>
    </w:p>
    <w:p>
      <w:pPr>
        <w:spacing w:after="80" w:lineRule="auto" w:line="360"/>
        <w:ind w:firstLine="482"/>
        <w:jc w:val="both"/>
      </w:pPr>
      <w:r>
        <w:rPr>
          <w:rFonts w:ascii="Times New Roman" w:hAnsi="Times New Roman" w:eastAsia="宋体"/>
          <w:b w:val="0"/>
          <w:sz w:val="24"/>
        </w:rPr>
        <w:t>”，表示化工学院学籍的专业学位硕士研究生、工程师学院学籍相关项目制的专业学位硕士研究生。</w:t>
      </w:r>
    </w:p>
    <w:p>
      <w:pPr>
        <w:spacing w:before="160" w:after="80" w:lineRule="auto" w:line="360"/>
        <w:jc w:val="left"/>
      </w:pPr>
      <w:r>
        <w:rPr>
          <w:rFonts w:ascii="Times New Roman" w:hAnsi="Times New Roman" w:eastAsia="宋体"/>
          <w:b/>
          <w:sz w:val="28"/>
        </w:rPr>
        <w:t>二、专业学位研究生</w:t>
      </w:r>
    </w:p>
    <w:p>
      <w:pPr>
        <w:spacing w:after="80" w:lineRule="auto" w:line="360"/>
        <w:ind w:firstLine="482"/>
        <w:jc w:val="both"/>
      </w:pPr>
      <w:r>
        <w:rPr>
          <w:rFonts w:ascii="Times New Roman" w:hAnsi="Times New Roman" w:eastAsia="宋体"/>
          <w:b w:val="0"/>
          <w:sz w:val="24"/>
        </w:rPr>
        <w:t>“攻读方向”简介：</w:t>
      </w:r>
    </w:p>
    <w:p>
      <w:pPr>
        <w:spacing w:after="80" w:lineRule="auto" w:line="360"/>
        <w:ind w:firstLine="482"/>
        <w:jc w:val="both"/>
      </w:pPr>
      <w:r>
        <w:rPr>
          <w:rFonts w:ascii="Times New Roman" w:hAnsi="Times New Roman" w:eastAsia="宋体"/>
          <w:b w:val="0"/>
          <w:sz w:val="24"/>
        </w:rPr>
        <w:t>不同攻读方向的专业学位研究生培养模式，均需要参加</w:t>
      </w:r>
    </w:p>
    <w:p>
      <w:pPr>
        <w:spacing w:after="80" w:lineRule="auto" w:line="360"/>
        <w:ind w:firstLine="482"/>
        <w:jc w:val="both"/>
      </w:pPr>
      <w:r>
        <w:rPr>
          <w:rFonts w:ascii="Times New Roman" w:hAnsi="Times New Roman" w:eastAsia="宋体"/>
          <w:b w:val="0"/>
          <w:sz w:val="24"/>
        </w:rPr>
        <w:t>1</w:t>
      </w:r>
    </w:p>
    <w:p>
      <w:pPr>
        <w:spacing w:after="80" w:lineRule="auto" w:line="360"/>
        <w:ind w:firstLine="482"/>
        <w:jc w:val="both"/>
      </w:pPr>
      <w:r>
        <w:rPr>
          <w:rFonts w:ascii="Times New Roman" w:hAnsi="Times New Roman" w:eastAsia="宋体"/>
          <w:b w:val="0"/>
          <w:sz w:val="24"/>
        </w:rPr>
        <w:t>以上的专业实践。实践内容和实践基地因攻读方向和导师研究方向而异。化工学院、工程师学院学籍的专业学位研究生顺利毕业后取得的学位相同，均为浙江大学学位。</w:t>
      </w:r>
    </w:p>
    <w:p>
      <w:pPr>
        <w:spacing w:after="80" w:lineRule="auto" w:line="360"/>
        <w:ind w:firstLine="482"/>
        <w:jc w:val="both"/>
      </w:pPr>
      <w:r>
        <w:rPr>
          <w:rFonts w:ascii="Times New Roman" w:hAnsi="Times New Roman" w:eastAsia="宋体"/>
          <w:b w:val="0"/>
          <w:sz w:val="24"/>
        </w:rPr>
        <w:t>1</w:t>
      </w:r>
    </w:p>
    <w:p>
      <w:pPr>
        <w:spacing w:after="80" w:lineRule="auto" w:line="360"/>
        <w:ind w:firstLine="482"/>
        <w:jc w:val="both"/>
      </w:pPr>
      <w:r>
        <w:rPr>
          <w:rFonts w:ascii="Times New Roman" w:hAnsi="Times New Roman" w:eastAsia="宋体"/>
          <w:b w:val="0"/>
          <w:sz w:val="24"/>
        </w:rPr>
        <w:t>化工学院各研究所导师参考信息见化工学院网站相关介绍：</w:t>
      </w:r>
    </w:p>
    <w:p>
      <w:pPr>
        <w:spacing w:after="80" w:lineRule="auto" w:line="360"/>
        <w:ind w:firstLine="482"/>
        <w:jc w:val="both"/>
      </w:pPr>
      <w:r>
        <w:rPr>
          <w:rFonts w:ascii="Times New Roman" w:hAnsi="Times New Roman" w:eastAsia="宋体"/>
          <w:b w:val="0"/>
          <w:sz w:val="24"/>
        </w:rPr>
        <w:t>2</w:t>
      </w:r>
    </w:p>
    <w:p>
      <w:pPr>
        <w:spacing w:after="80" w:lineRule="auto" w:line="360"/>
        <w:ind w:firstLine="482"/>
        <w:jc w:val="both"/>
      </w:pPr>
      <w:r>
        <w:rPr>
          <w:rFonts w:ascii="Times New Roman" w:hAnsi="Times New Roman" w:eastAsia="宋体"/>
          <w:b w:val="0"/>
          <w:sz w:val="24"/>
        </w:rPr>
        <w:t>工程师学院</w:t>
      </w:r>
    </w:p>
    <w:p>
      <w:pPr>
        <w:spacing w:after="80" w:lineRule="auto" w:line="360"/>
        <w:ind w:firstLine="482"/>
        <w:jc w:val="both"/>
      </w:pPr>
      <w:r>
        <w:rPr>
          <w:rFonts w:ascii="Times New Roman" w:hAnsi="Times New Roman" w:eastAsia="宋体"/>
          <w:b w:val="0"/>
          <w:sz w:val="24"/>
        </w:rPr>
        <w:t>高端化学品先进制造项目</w:t>
      </w:r>
    </w:p>
    <w:p>
      <w:pPr>
        <w:spacing w:after="80" w:lineRule="auto" w:line="360"/>
        <w:ind w:firstLine="482"/>
        <w:jc w:val="both"/>
      </w:pPr>
      <w:r>
        <w:rPr>
          <w:rFonts w:ascii="Times New Roman" w:hAnsi="Times New Roman" w:eastAsia="宋体"/>
          <w:b w:val="0"/>
          <w:sz w:val="24"/>
        </w:rPr>
        <w:t>高端化学品先进制造项目紧密围绕国家重大战略和行业重大需求，瞄准电子化学品、生物医药、特种聚合物等国家关键领域，建设高水平实践平台，深化科教融合和产教协同创新机制，积极探索卓越工程人才培养特色模式，构建服务</w:t>
      </w:r>
    </w:p>
    <w:p>
      <w:pPr>
        <w:spacing w:after="80" w:lineRule="auto" w:line="360"/>
        <w:ind w:firstLine="482"/>
        <w:jc w:val="both"/>
      </w:pPr>
      <w:r>
        <w:rPr>
          <w:rFonts w:ascii="Times New Roman" w:hAnsi="Times New Roman" w:eastAsia="宋体"/>
          <w:b w:val="0"/>
          <w:sz w:val="24"/>
        </w:rPr>
        <w:t>“国之大者”的高层次工程类人才培养体系。</w:t>
      </w:r>
    </w:p>
    <w:p>
      <w:pPr>
        <w:spacing w:after="80" w:lineRule="auto" w:line="360"/>
        <w:ind w:firstLine="482"/>
        <w:jc w:val="both"/>
      </w:pPr>
      <w:r>
        <w:rPr>
          <w:rFonts w:ascii="Times New Roman" w:hAnsi="Times New Roman" w:eastAsia="宋体"/>
          <w:b w:val="0"/>
          <w:sz w:val="24"/>
        </w:rPr>
        <w:t>本项目以浙江大学工程师学院衢州分院、浙江大学衢州研究院（浙大衢州</w:t>
      </w:r>
    </w:p>
    <w:p>
      <w:pPr>
        <w:spacing w:after="80" w:lineRule="auto" w:line="360"/>
        <w:ind w:firstLine="482"/>
        <w:jc w:val="both"/>
      </w:pPr>
      <w:r>
        <w:rPr>
          <w:rFonts w:ascii="Times New Roman" w:hAnsi="Times New Roman" w:eastAsia="宋体"/>
          <w:b w:val="0"/>
          <w:sz w:val="24"/>
        </w:rPr>
        <w:t>“两院”）为主要培养基地，</w:t>
      </w:r>
    </w:p>
    <w:p>
      <w:pPr>
        <w:spacing w:after="80" w:lineRule="auto" w:line="360"/>
        <w:ind w:firstLine="482"/>
        <w:jc w:val="both"/>
      </w:pPr>
      <w:r>
        <w:rPr>
          <w:rFonts w:ascii="Times New Roman" w:hAnsi="Times New Roman" w:eastAsia="宋体"/>
          <w:b w:val="0"/>
          <w:sz w:val="24"/>
        </w:rPr>
        <w:t>主要依托浙江大学化工学院师资开展人才培养</w:t>
      </w:r>
    </w:p>
    <w:p>
      <w:pPr>
        <w:spacing w:after="80" w:lineRule="auto" w:line="360"/>
        <w:ind w:firstLine="482"/>
        <w:jc w:val="both"/>
      </w:pPr>
      <w:r>
        <w:rPr>
          <w:rFonts w:ascii="Times New Roman" w:hAnsi="Times New Roman" w:eastAsia="宋体"/>
          <w:b w:val="0"/>
          <w:sz w:val="24"/>
        </w:rPr>
        <w:t>，由中国工程院院士任其龙教授担任首席专家，导师队伍有国家级人才计划入选者</w:t>
      </w:r>
    </w:p>
    <w:p>
      <w:pPr>
        <w:spacing w:after="80" w:lineRule="auto" w:line="360"/>
        <w:ind w:firstLine="482"/>
        <w:jc w:val="both"/>
      </w:pPr>
      <w:r>
        <w:rPr>
          <w:rFonts w:ascii="Times New Roman" w:hAnsi="Times New Roman" w:eastAsia="宋体"/>
          <w:b w:val="0"/>
          <w:sz w:val="24"/>
        </w:rPr>
        <w:t>8</w:t>
      </w:r>
    </w:p>
    <w:p>
      <w:pPr>
        <w:spacing w:after="80" w:lineRule="auto" w:line="360"/>
        <w:ind w:firstLine="482"/>
        <w:jc w:val="both"/>
      </w:pPr>
      <w:r>
        <w:rPr>
          <w:rFonts w:ascii="Times New Roman" w:hAnsi="Times New Roman" w:eastAsia="宋体"/>
          <w:b w:val="0"/>
          <w:sz w:val="24"/>
        </w:rPr>
        <w:t>人、国家级青年人才计划入选者</w:t>
      </w:r>
    </w:p>
    <w:p>
      <w:pPr>
        <w:spacing w:after="80" w:lineRule="auto" w:line="360"/>
        <w:ind w:firstLine="482"/>
        <w:jc w:val="both"/>
      </w:pPr>
      <w:r>
        <w:rPr>
          <w:rFonts w:ascii="Times New Roman" w:hAnsi="Times New Roman" w:eastAsia="宋体"/>
          <w:b w:val="0"/>
          <w:sz w:val="24"/>
        </w:rPr>
        <w:t>10</w:t>
      </w:r>
    </w:p>
    <w:p>
      <w:pPr>
        <w:spacing w:after="80" w:lineRule="auto" w:line="360"/>
        <w:ind w:firstLine="482"/>
        <w:jc w:val="both"/>
      </w:pPr>
      <w:r>
        <w:rPr>
          <w:rFonts w:ascii="Times New Roman" w:hAnsi="Times New Roman" w:eastAsia="宋体"/>
          <w:b w:val="0"/>
          <w:sz w:val="24"/>
        </w:rPr>
        <w:t>人；与中国化工学会以及一流企业共建省部级实践基地</w:t>
      </w:r>
    </w:p>
    <w:p>
      <w:pPr>
        <w:spacing w:after="80" w:lineRule="auto" w:line="360"/>
        <w:ind w:firstLine="482"/>
        <w:jc w:val="both"/>
      </w:pPr>
      <w:r>
        <w:rPr>
          <w:rFonts w:ascii="Times New Roman" w:hAnsi="Times New Roman" w:eastAsia="宋体"/>
          <w:b w:val="0"/>
          <w:sz w:val="24"/>
        </w:rPr>
        <w:t>3</w:t>
      </w:r>
    </w:p>
    <w:p>
      <w:pPr>
        <w:spacing w:after="80" w:lineRule="auto" w:line="360"/>
        <w:ind w:firstLine="482"/>
        <w:jc w:val="both"/>
      </w:pPr>
      <w:r>
        <w:rPr>
          <w:rFonts w:ascii="Times New Roman" w:hAnsi="Times New Roman" w:eastAsia="宋体"/>
          <w:b w:val="0"/>
          <w:sz w:val="24"/>
        </w:rPr>
        <w:t>实践基地</w:t>
      </w:r>
    </w:p>
    <w:p>
      <w:pPr>
        <w:spacing w:after="80" w:lineRule="auto" w:line="360"/>
        <w:ind w:firstLine="482"/>
        <w:jc w:val="both"/>
      </w:pPr>
      <w:r>
        <w:rPr>
          <w:rFonts w:ascii="Times New Roman" w:hAnsi="Times New Roman" w:eastAsia="宋体"/>
          <w:b w:val="0"/>
          <w:sz w:val="24"/>
        </w:rPr>
        <w:t>7</w:t>
      </w:r>
    </w:p>
    <w:p>
      <w:pPr>
        <w:spacing w:after="80" w:lineRule="auto" w:line="360"/>
        <w:ind w:firstLine="482"/>
        <w:jc w:val="both"/>
      </w:pPr>
      <w:r>
        <w:rPr>
          <w:rFonts w:ascii="Times New Roman" w:hAnsi="Times New Roman" w:eastAsia="宋体"/>
          <w:b w:val="0"/>
          <w:sz w:val="24"/>
        </w:rPr>
        <w:t>。近三年，本项目主持省部级教改项目</w:t>
      </w:r>
    </w:p>
    <w:p>
      <w:pPr>
        <w:spacing w:after="80" w:lineRule="auto" w:line="360"/>
        <w:ind w:firstLine="482"/>
        <w:jc w:val="both"/>
      </w:pPr>
      <w:r>
        <w:rPr>
          <w:rFonts w:ascii="Times New Roman" w:hAnsi="Times New Roman" w:eastAsia="宋体"/>
          <w:b w:val="0"/>
          <w:sz w:val="24"/>
        </w:rPr>
        <w:t>6</w:t>
      </w:r>
    </w:p>
    <w:p>
      <w:pPr>
        <w:spacing w:after="80" w:lineRule="auto" w:line="360"/>
        <w:ind w:firstLine="482"/>
        <w:jc w:val="both"/>
      </w:pPr>
      <w:r>
        <w:rPr>
          <w:rFonts w:ascii="Times New Roman" w:hAnsi="Times New Roman" w:eastAsia="宋体"/>
          <w:b w:val="0"/>
          <w:sz w:val="24"/>
        </w:rPr>
        <w:t>项，荣获国家级教学成果一等奖</w:t>
      </w:r>
    </w:p>
    <w:p>
      <w:pPr>
        <w:spacing w:after="80" w:lineRule="auto" w:line="360"/>
        <w:ind w:firstLine="482"/>
        <w:jc w:val="both"/>
      </w:pPr>
      <w:r>
        <w:rPr>
          <w:rFonts w:ascii="Times New Roman" w:hAnsi="Times New Roman" w:eastAsia="宋体"/>
          <w:b w:val="0"/>
          <w:sz w:val="24"/>
        </w:rPr>
        <w:t>2</w:t>
      </w:r>
    </w:p>
    <w:p>
      <w:pPr>
        <w:spacing w:after="80" w:lineRule="auto" w:line="360"/>
        <w:ind w:firstLine="482"/>
        <w:jc w:val="both"/>
      </w:pPr>
      <w:r>
        <w:rPr>
          <w:rFonts w:ascii="Times New Roman" w:hAnsi="Times New Roman" w:eastAsia="宋体"/>
          <w:b w:val="0"/>
          <w:sz w:val="24"/>
        </w:rPr>
        <w:t>项、二等奖</w:t>
      </w:r>
    </w:p>
    <w:p>
      <w:pPr>
        <w:spacing w:after="80" w:lineRule="auto" w:line="360"/>
        <w:ind w:firstLine="482"/>
        <w:jc w:val="both"/>
      </w:pPr>
      <w:r>
        <w:rPr>
          <w:rFonts w:ascii="Times New Roman" w:hAnsi="Times New Roman" w:eastAsia="宋体"/>
          <w:b w:val="0"/>
          <w:sz w:val="24"/>
        </w:rPr>
        <w:t>2</w:t>
      </w:r>
    </w:p>
    <w:p>
      <w:pPr>
        <w:spacing w:after="80" w:lineRule="auto" w:line="360"/>
        <w:ind w:firstLine="482"/>
        <w:jc w:val="both"/>
      </w:pPr>
      <w:r>
        <w:rPr>
          <w:rFonts w:ascii="Times New Roman" w:hAnsi="Times New Roman" w:eastAsia="宋体"/>
          <w:b w:val="0"/>
          <w:sz w:val="24"/>
        </w:rPr>
        <w:t>项，相关育人成果获《新闻联播》、《人民日报》等主流媒体报道，正致力探索形成中国特色、世界水平的工程教育体系。</w:t>
      </w:r>
    </w:p>
    <w:p>
      <w:pPr>
        <w:spacing w:after="80" w:lineRule="auto" w:line="360"/>
        <w:ind w:firstLine="482"/>
        <w:jc w:val="both"/>
      </w:pPr>
      <w:r>
        <w:rPr>
          <w:rFonts w:ascii="Times New Roman" w:hAnsi="Times New Roman" w:eastAsia="宋体"/>
          <w:b w:val="0"/>
          <w:sz w:val="24"/>
        </w:rPr>
        <w:t>本项目第一年在浙江大学杭州本部进行课程学习，第二年入驻浙大衢州</w:t>
      </w:r>
    </w:p>
    <w:p>
      <w:pPr>
        <w:spacing w:after="80" w:lineRule="auto" w:line="360"/>
        <w:ind w:firstLine="482"/>
        <w:jc w:val="both"/>
      </w:pPr>
      <w:r>
        <w:rPr>
          <w:rFonts w:ascii="Times New Roman" w:hAnsi="Times New Roman" w:eastAsia="宋体"/>
          <w:b w:val="0"/>
          <w:sz w:val="24"/>
        </w:rPr>
        <w:t>“两院”开展课题研究。浙大衢州“两院”建有实体化院区</w:t>
      </w:r>
    </w:p>
    <w:p>
      <w:pPr>
        <w:spacing w:after="80" w:lineRule="auto" w:line="360"/>
        <w:ind w:firstLine="482"/>
        <w:jc w:val="both"/>
      </w:pPr>
      <w:r>
        <w:rPr>
          <w:rFonts w:ascii="Times New Roman" w:hAnsi="Times New Roman" w:eastAsia="宋体"/>
          <w:b w:val="0"/>
          <w:sz w:val="24"/>
        </w:rPr>
        <w:t>163</w:t>
      </w:r>
    </w:p>
    <w:p>
      <w:pPr>
        <w:spacing w:after="80" w:lineRule="auto" w:line="360"/>
        <w:ind w:firstLine="482"/>
        <w:jc w:val="both"/>
      </w:pPr>
      <w:r>
        <w:rPr>
          <w:rFonts w:ascii="Times New Roman" w:hAnsi="Times New Roman" w:eastAsia="宋体"/>
          <w:b w:val="0"/>
          <w:sz w:val="24"/>
        </w:rPr>
        <w:t>亩、中试实验实训基地</w:t>
      </w:r>
    </w:p>
    <w:p>
      <w:pPr>
        <w:spacing w:after="80" w:lineRule="auto" w:line="360"/>
        <w:ind w:firstLine="482"/>
        <w:jc w:val="both"/>
      </w:pPr>
      <w:r>
        <w:rPr>
          <w:rFonts w:ascii="Times New Roman" w:hAnsi="Times New Roman" w:eastAsia="宋体"/>
          <w:b w:val="0"/>
          <w:sz w:val="24"/>
        </w:rPr>
        <w:t>50</w:t>
      </w:r>
    </w:p>
    <w:p>
      <w:pPr>
        <w:spacing w:after="80" w:lineRule="auto" w:line="360"/>
        <w:ind w:firstLine="482"/>
        <w:jc w:val="both"/>
      </w:pPr>
      <w:r>
        <w:rPr>
          <w:rFonts w:ascii="Times New Roman" w:hAnsi="Times New Roman" w:eastAsia="宋体"/>
          <w:b w:val="0"/>
          <w:sz w:val="24"/>
        </w:rPr>
        <w:t>亩，内含完备的科研、实验实践、生活设施。在衢州期间浙大衢州“两院”将提供额外科研津贴，浙江大学、浙大衢州“两院”和导师三方的科研津贴合计约</w:t>
      </w:r>
    </w:p>
    <w:p>
      <w:pPr>
        <w:spacing w:after="80" w:lineRule="auto" w:line="360"/>
        <w:ind w:firstLine="482"/>
        <w:jc w:val="both"/>
      </w:pPr>
      <w:r>
        <w:rPr>
          <w:rFonts w:ascii="Times New Roman" w:hAnsi="Times New Roman" w:eastAsia="宋体"/>
          <w:b w:val="0"/>
          <w:sz w:val="24"/>
        </w:rPr>
        <w:t>4000</w:t>
      </w:r>
    </w:p>
    <w:p>
      <w:pPr>
        <w:spacing w:after="80" w:lineRule="auto" w:line="360"/>
        <w:ind w:firstLine="482"/>
        <w:jc w:val="both"/>
      </w:pPr>
      <w:r>
        <w:rPr>
          <w:rFonts w:ascii="Times New Roman" w:hAnsi="Times New Roman" w:eastAsia="宋体"/>
          <w:b w:val="0"/>
          <w:sz w:val="24"/>
        </w:rPr>
        <w:t>浙大衢州</w:t>
      </w:r>
    </w:p>
    <w:p>
      <w:pPr>
        <w:spacing w:after="80" w:lineRule="auto" w:line="360"/>
        <w:ind w:firstLine="482"/>
        <w:jc w:val="both"/>
      </w:pPr>
      <w:r>
        <w:rPr>
          <w:rFonts w:ascii="Times New Roman" w:hAnsi="Times New Roman" w:eastAsia="宋体"/>
          <w:b w:val="0"/>
          <w:sz w:val="24"/>
        </w:rPr>
        <w:t>“两院”官网：</w:t>
      </w:r>
    </w:p>
    <w:p>
      <w:pPr>
        <w:spacing w:after="80" w:lineRule="auto" w:line="360"/>
        <w:ind w:firstLine="482"/>
        <w:jc w:val="both"/>
      </w:pPr>
      <w:r>
        <w:rPr>
          <w:rFonts w:ascii="Times New Roman" w:hAnsi="Times New Roman" w:eastAsia="宋体"/>
          <w:b w:val="0"/>
          <w:sz w:val="24"/>
        </w:rPr>
        <w:t>项目介绍：</w:t>
      </w:r>
    </w:p>
    <w:p>
      <w:pPr>
        <w:spacing w:after="80" w:lineRule="auto" w:line="360"/>
        <w:ind w:firstLine="482"/>
        <w:jc w:val="both"/>
      </w:pPr>
      <w:r>
        <w:rPr>
          <w:rFonts w:ascii="Times New Roman" w:hAnsi="Times New Roman" w:eastAsia="宋体"/>
          <w:b w:val="0"/>
          <w:sz w:val="24"/>
        </w:rPr>
        <w:t>导师团队：</w:t>
      </w:r>
    </w:p>
    <w:p>
      <w:pPr>
        <w:spacing w:after="80" w:lineRule="auto" w:line="360"/>
        <w:ind w:firstLine="482"/>
        <w:jc w:val="both"/>
      </w:pPr>
      <w:r>
        <w:rPr>
          <w:rFonts w:ascii="Times New Roman" w:hAnsi="Times New Roman" w:eastAsia="宋体"/>
          <w:b w:val="0"/>
          <w:sz w:val="24"/>
        </w:rPr>
        <w:t>(3)</w:t>
      </w:r>
    </w:p>
    <w:p>
      <w:pPr>
        <w:spacing w:after="80" w:lineRule="auto" w:line="360"/>
        <w:ind w:firstLine="482"/>
        <w:jc w:val="both"/>
      </w:pPr>
      <w:r>
        <w:rPr>
          <w:rFonts w:ascii="Times New Roman" w:hAnsi="Times New Roman" w:eastAsia="宋体"/>
          <w:b w:val="0"/>
          <w:sz w:val="24"/>
        </w:rPr>
        <w:t>工程师学院</w:t>
      </w:r>
    </w:p>
    <w:p>
      <w:pPr>
        <w:spacing w:after="80" w:lineRule="auto" w:line="360"/>
        <w:ind w:firstLine="482"/>
        <w:jc w:val="both"/>
      </w:pPr>
      <w:r>
        <w:rPr>
          <w:rFonts w:ascii="Times New Roman" w:hAnsi="Times New Roman" w:eastAsia="宋体"/>
          <w:b w:val="0"/>
          <w:sz w:val="24"/>
        </w:rPr>
        <w:t>宁波分院</w:t>
      </w:r>
    </w:p>
    <w:p>
      <w:pPr>
        <w:spacing w:after="80" w:lineRule="auto" w:line="360"/>
        <w:ind w:firstLine="482"/>
        <w:jc w:val="both"/>
      </w:pPr>
      <w:r>
        <w:rPr>
          <w:rFonts w:ascii="Times New Roman" w:hAnsi="Times New Roman" w:eastAsia="宋体"/>
          <w:b w:val="0"/>
          <w:sz w:val="24"/>
        </w:rPr>
        <w:t>“烯烃聚合物先进制造项目”</w:t>
      </w:r>
    </w:p>
    <w:p>
      <w:pPr>
        <w:spacing w:after="80" w:lineRule="auto" w:line="360"/>
        <w:ind w:firstLine="482"/>
        <w:jc w:val="both"/>
      </w:pPr>
      <w:r>
        <w:rPr>
          <w:rFonts w:ascii="Times New Roman" w:hAnsi="Times New Roman" w:eastAsia="宋体"/>
          <w:b w:val="0"/>
          <w:sz w:val="24"/>
        </w:rPr>
        <w:t>本项目集合了浙江大学化学工程、材料科学与工程等一流学科的师资力量，杭州宁波两地联动联通，资源共享。整个培养过程中，充分利用浙江大学</w:t>
      </w:r>
    </w:p>
    <w:p>
      <w:pPr>
        <w:spacing w:after="80" w:lineRule="auto" w:line="360"/>
        <w:ind w:firstLine="482"/>
        <w:jc w:val="both"/>
      </w:pPr>
      <w:r>
        <w:rPr>
          <w:rFonts w:ascii="Times New Roman" w:hAnsi="Times New Roman" w:eastAsia="宋体"/>
          <w:b w:val="0"/>
          <w:sz w:val="24"/>
        </w:rPr>
        <w:t>-中石化研究生联合培养实践基地、浙江省绿色石化技术创新中心等校企合作平台，为学生提供应用基础理论解决实际问题的机会。</w:t>
      </w:r>
    </w:p>
    <w:p>
      <w:pPr>
        <w:spacing w:after="80" w:lineRule="auto" w:line="360"/>
        <w:ind w:firstLine="482"/>
        <w:jc w:val="both"/>
      </w:pPr>
      <w:r>
        <w:rPr>
          <w:rFonts w:ascii="Times New Roman" w:hAnsi="Times New Roman" w:eastAsia="宋体"/>
          <w:b w:val="0"/>
          <w:sz w:val="24"/>
        </w:rPr>
        <w:t>项目注重工程能力的培养，从宁波当地聘请多位校外导师，指导学生的工程应用能力，在课程中嵌入大量工程应用案例，全面提升学生的工程概念和解决工程问题的能力。</w:t>
      </w:r>
    </w:p>
    <w:p>
      <w:pPr>
        <w:spacing w:after="80" w:lineRule="auto" w:line="360"/>
        <w:ind w:firstLine="482"/>
        <w:jc w:val="both"/>
      </w:pPr>
      <w:r>
        <w:rPr>
          <w:rFonts w:ascii="Times New Roman" w:hAnsi="Times New Roman" w:eastAsia="宋体"/>
          <w:b w:val="0"/>
          <w:sz w:val="24"/>
        </w:rPr>
        <w:t>此外，浙江大学宁波国际科创中心在政策支持、人才支持、实验条件（硬件投资超过</w:t>
      </w:r>
    </w:p>
    <w:p>
      <w:pPr>
        <w:spacing w:after="80" w:lineRule="auto" w:line="360"/>
        <w:ind w:firstLine="482"/>
        <w:jc w:val="both"/>
      </w:pPr>
      <w:r>
        <w:rPr>
          <w:rFonts w:ascii="Times New Roman" w:hAnsi="Times New Roman" w:eastAsia="宋体"/>
          <w:b w:val="0"/>
          <w:sz w:val="24"/>
        </w:rPr>
        <w:t>4000万元）、经费基础等方面给予充分支持，同时也为学生提供良好的学习环境和条件保障。</w:t>
      </w:r>
    </w:p>
    <w:p>
      <w:pPr>
        <w:spacing w:after="80" w:lineRule="auto" w:line="360"/>
        <w:ind w:firstLine="482"/>
        <w:jc w:val="both"/>
      </w:pPr>
      <w:r>
        <w:rPr>
          <w:rFonts w:ascii="Times New Roman" w:hAnsi="Times New Roman" w:eastAsia="宋体"/>
          <w:b w:val="0"/>
          <w:sz w:val="24"/>
        </w:rPr>
        <w:t>团队详见</w:t>
      </w:r>
    </w:p>
    <w:p>
      <w:pPr>
        <w:spacing w:after="80" w:lineRule="auto" w:line="360"/>
        <w:ind w:firstLine="482"/>
        <w:jc w:val="both"/>
      </w:pPr>
      <w:r>
        <w:rPr>
          <w:rFonts w:ascii="Times New Roman" w:hAnsi="Times New Roman" w:eastAsia="宋体"/>
          <w:b w:val="0"/>
          <w:sz w:val="24"/>
        </w:rPr>
        <w:t>浙江大学宁波国际科创中心网址：</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