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浙江大学机械工程学院关于2026年接收外校推荐免试研究生工作安排的通知</w:t>
      </w:r>
    </w:p>
    <w:p>
      <w:pPr>
        <w:spacing w:after="80" w:lineRule="auto" w:line="360"/>
        <w:ind w:firstLine="482"/>
        <w:jc w:val="both"/>
      </w:pPr>
      <w:r>
        <w:rPr>
          <w:rFonts w:ascii="Times New Roman" w:hAnsi="Times New Roman" w:eastAsia="宋体"/>
          <w:b w:val="0"/>
          <w:sz w:val="24"/>
        </w:rPr>
        <w:t>发布日期：2025-08-10</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1. 学术学位：机械工程（080200）</w:t>
      </w:r>
    </w:p>
    <w:p>
      <w:pPr>
        <w:spacing w:after="80" w:lineRule="auto" w:line="360"/>
        <w:ind w:firstLine="482"/>
        <w:jc w:val="both"/>
      </w:pPr>
      <w:r>
        <w:rPr>
          <w:rFonts w:ascii="Times New Roman" w:hAnsi="Times New Roman" w:eastAsia="宋体"/>
          <w:b w:val="0"/>
          <w:sz w:val="24"/>
        </w:rPr>
        <w:t>2. 专业学位：机械（085500）</w:t>
      </w:r>
    </w:p>
    <w:p>
      <w:pPr>
        <w:spacing w:after="80" w:lineRule="auto" w:line="360"/>
        <w:ind w:firstLine="482"/>
        <w:jc w:val="both"/>
      </w:pPr>
      <w:r>
        <w:rPr>
          <w:rFonts w:ascii="Times New Roman" w:hAnsi="Times New Roman" w:eastAsia="宋体"/>
          <w:b w:val="0"/>
          <w:sz w:val="24"/>
        </w:rPr>
        <w:t>3. 机械工程学院按机械工程一级学科接收推荐免试研究生，最终确认录取的专业以中国研招网“全国推荐优秀应届本科毕业生免试攻读研究生信息公开暨管理服务系统”（网址：http://yz.chsi.com.cn/tm）为准。</w:t>
      </w:r>
    </w:p>
    <w:p>
      <w:pPr>
        <w:spacing w:before="160" w:after="80" w:lineRule="auto" w:line="360"/>
        <w:jc w:val="left"/>
      </w:pPr>
      <w:r>
        <w:rPr>
          <w:rFonts w:ascii="Times New Roman" w:hAnsi="Times New Roman" w:eastAsia="宋体"/>
          <w:b/>
          <w:sz w:val="28"/>
        </w:rPr>
        <w:t>二、报名时间</w:t>
      </w:r>
    </w:p>
    <w:p>
      <w:pPr>
        <w:spacing w:after="80" w:lineRule="auto" w:line="360"/>
        <w:ind w:firstLine="482"/>
        <w:jc w:val="both"/>
      </w:pPr>
      <w:r>
        <w:rPr>
          <w:rFonts w:ascii="Times New Roman" w:hAnsi="Times New Roman" w:eastAsia="宋体"/>
          <w:b w:val="0"/>
          <w:sz w:val="24"/>
        </w:rPr>
        <w:t>1. 即日起至2025年9月10日20:00</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诚实守信，学风端正，不存在考试作弊、剽窃他人学术成果等有违学术道德、专业伦理等行为以及其他违法违纪受处分或受处罚记录</w:t>
      </w:r>
    </w:p>
    <w:p>
      <w:pPr>
        <w:spacing w:after="80" w:lineRule="auto" w:line="360"/>
        <w:ind w:firstLine="482"/>
        <w:jc w:val="both"/>
      </w:pPr>
      <w:r>
        <w:rPr>
          <w:rFonts w:ascii="Times New Roman" w:hAnsi="Times New Roman" w:eastAsia="宋体"/>
          <w:b w:val="0"/>
          <w:sz w:val="24"/>
        </w:rPr>
        <w:t>4. 研究兴趣浓厚，有较强的创新意识、学术潜质和专业能力</w:t>
      </w:r>
    </w:p>
    <w:p>
      <w:pPr>
        <w:spacing w:after="80" w:lineRule="auto" w:line="360"/>
        <w:ind w:firstLine="482"/>
        <w:jc w:val="both"/>
      </w:pPr>
      <w:r>
        <w:rPr>
          <w:rFonts w:ascii="Times New Roman" w:hAnsi="Times New Roman" w:eastAsia="宋体"/>
          <w:b w:val="0"/>
          <w:sz w:val="24"/>
        </w:rPr>
        <w:t>5. 身体健康状况符合国家和我校规定的体检要求</w:t>
      </w:r>
    </w:p>
    <w:p>
      <w:pPr>
        <w:spacing w:after="80" w:lineRule="auto" w:line="360"/>
        <w:ind w:firstLine="482"/>
        <w:jc w:val="both"/>
      </w:pPr>
      <w:r>
        <w:rPr>
          <w:rFonts w:ascii="Times New Roman" w:hAnsi="Times New Roman" w:eastAsia="宋体"/>
          <w:b w:val="0"/>
          <w:sz w:val="24"/>
        </w:rPr>
        <w:t>6. 在目前就读学校获得教育部推荐免试资格的优秀应届本科毕业生，以教育部“推免服务系统”（网址：http://yz.chsi.com.cn/tm）备案信息为准，未经推荐高校公示和教育部备案的申请无效</w:t>
      </w:r>
    </w:p>
    <w:p>
      <w:pPr>
        <w:spacing w:before="160" w:after="80" w:lineRule="auto" w:line="360"/>
        <w:jc w:val="left"/>
      </w:pPr>
      <w:r>
        <w:rPr>
          <w:rFonts w:ascii="Times New Roman" w:hAnsi="Times New Roman" w:eastAsia="宋体"/>
          <w:b/>
          <w:sz w:val="28"/>
        </w:rPr>
        <w:t>四、报名安排</w:t>
      </w:r>
    </w:p>
    <w:p>
      <w:pPr>
        <w:spacing w:after="80" w:lineRule="auto" w:line="360"/>
        <w:ind w:firstLine="482"/>
        <w:jc w:val="both"/>
      </w:pPr>
      <w:r>
        <w:rPr>
          <w:rFonts w:ascii="Times New Roman" w:hAnsi="Times New Roman" w:eastAsia="宋体"/>
          <w:b w:val="0"/>
          <w:sz w:val="24"/>
        </w:rPr>
        <w:t>1. 符合报名条件的申请人，需到浙江大学研究生招生服务系统（https://yjsy.zju.edu.cn/grsinfo/zs/user/login）注册、登录后提交报名申请；如需调整已填报内容，可在报名截止日前自行在“状态查询”栏目修改</w:t>
      </w:r>
    </w:p>
    <w:p>
      <w:pPr>
        <w:spacing w:after="80" w:lineRule="auto" w:line="360"/>
        <w:ind w:firstLine="482"/>
        <w:jc w:val="both"/>
      </w:pPr>
      <w:r>
        <w:rPr>
          <w:rFonts w:ascii="Times New Roman" w:hAnsi="Times New Roman" w:eastAsia="宋体"/>
          <w:b w:val="0"/>
          <w:sz w:val="24"/>
        </w:rPr>
        <w:t>2. 机械工程学院将按照研究所（系）组织材料审核和综合考核，各研究所（系）在报名系统中的招生方向和研究所名称对应如下：</w:t>
      </w:r>
    </w:p>
    <w:p>
      <w:pPr>
        <w:spacing w:after="80" w:lineRule="auto" w:line="360"/>
        <w:ind w:firstLine="482"/>
        <w:jc w:val="both"/>
      </w:pPr>
      <w:r>
        <w:rPr>
          <w:rFonts w:ascii="Times New Roman" w:hAnsi="Times New Roman" w:eastAsia="宋体"/>
          <w:b w:val="0"/>
          <w:sz w:val="24"/>
        </w:rPr>
        <w:t>（1）制造系（含制造技术及装备自动化研究所、航空制造工程研究所）：博士招生方向为制造工程及自动化，硕士招生研究所为制造系</w:t>
      </w:r>
    </w:p>
    <w:p>
      <w:pPr>
        <w:spacing w:after="80" w:lineRule="auto" w:line="360"/>
        <w:ind w:firstLine="482"/>
        <w:jc w:val="both"/>
      </w:pPr>
      <w:r>
        <w:rPr>
          <w:rFonts w:ascii="Times New Roman" w:hAnsi="Times New Roman" w:eastAsia="宋体"/>
          <w:b w:val="0"/>
          <w:sz w:val="24"/>
        </w:rPr>
        <w:t>（2）机电系（含智能装备与机器人研究所、流体动力与智能控制研究所、机电控制技术与工程研究所、精密工程与微纳技术研究所）：博士招生方向为机械电子工程，硕士招生研究所为机电系</w:t>
      </w:r>
    </w:p>
    <w:p>
      <w:pPr>
        <w:spacing w:after="80" w:lineRule="auto" w:line="360"/>
        <w:ind w:firstLine="482"/>
        <w:jc w:val="both"/>
      </w:pPr>
      <w:r>
        <w:rPr>
          <w:rFonts w:ascii="Times New Roman" w:hAnsi="Times New Roman" w:eastAsia="宋体"/>
          <w:b w:val="0"/>
          <w:sz w:val="24"/>
        </w:rPr>
        <w:t>（3）设计工程研究所：博士招生方向为设计工程及数字孪生，硕士招生研究所为设计工程研究所</w:t>
      </w:r>
    </w:p>
    <w:p>
      <w:pPr>
        <w:spacing w:after="80" w:lineRule="auto" w:line="360"/>
        <w:ind w:firstLine="482"/>
        <w:jc w:val="both"/>
      </w:pPr>
      <w:r>
        <w:rPr>
          <w:rFonts w:ascii="Times New Roman" w:hAnsi="Times New Roman" w:eastAsia="宋体"/>
          <w:b w:val="0"/>
          <w:sz w:val="24"/>
        </w:rPr>
        <w:t>（4）机械设计研究所：博士招生方向为机械设计，硕士招生研究所为机械设计研究所</w:t>
      </w:r>
    </w:p>
    <w:p>
      <w:pPr>
        <w:spacing w:after="80" w:lineRule="auto" w:line="360"/>
        <w:ind w:firstLine="482"/>
        <w:jc w:val="both"/>
      </w:pPr>
      <w:r>
        <w:rPr>
          <w:rFonts w:ascii="Times New Roman" w:hAnsi="Times New Roman" w:eastAsia="宋体"/>
          <w:b w:val="0"/>
          <w:sz w:val="24"/>
        </w:rPr>
        <w:t>（5）工业工程研究所：博士招生方向为工业工程，硕士招生研究所为工业工程研究所</w:t>
      </w:r>
    </w:p>
    <w:p>
      <w:pPr>
        <w:spacing w:after="80" w:lineRule="auto" w:line="360"/>
        <w:ind w:firstLine="482"/>
        <w:jc w:val="both"/>
      </w:pPr>
      <w:r>
        <w:rPr>
          <w:rFonts w:ascii="Times New Roman" w:hAnsi="Times New Roman" w:eastAsia="宋体"/>
          <w:b w:val="0"/>
          <w:sz w:val="24"/>
        </w:rPr>
        <w:t>3. 学院将在9月8日报名截止后统一审核并合理安排综合考核程序，申请人届时在机械工程学院网站查询审核结果，请随时关注学院通知</w:t>
      </w:r>
    </w:p>
    <w:p>
      <w:pPr>
        <w:spacing w:after="80" w:lineRule="auto" w:line="360"/>
        <w:ind w:firstLine="482"/>
        <w:jc w:val="both"/>
      </w:pPr>
      <w:r>
        <w:rPr>
          <w:rFonts w:ascii="Times New Roman" w:hAnsi="Times New Roman" w:eastAsia="宋体"/>
          <w:b w:val="0"/>
          <w:sz w:val="24"/>
        </w:rPr>
        <w:t>4. 已报名参加“暑期夏令营”活动的申请人，仍需登录本系统进行报名和确认，在申请页面上直接输入身份证号，系统将自动调取报名“夏令营”时填写的信息，申请人可根据实际情况修改并确认，并在“备注信息”里写明“夏令营营员（或优秀夏令营营员）”“意向导师”等信息提交；未使用学校统一夏令营报名系统的夏令营学员，系统不能自动调取信息，需逐项填写</w:t>
      </w:r>
    </w:p>
    <w:p>
      <w:pPr>
        <w:spacing w:after="80" w:lineRule="auto" w:line="360"/>
        <w:ind w:firstLine="482"/>
        <w:jc w:val="both"/>
      </w:pPr>
      <w:r>
        <w:rPr>
          <w:rFonts w:ascii="Times New Roman" w:hAnsi="Times New Roman" w:eastAsia="宋体"/>
          <w:b w:val="0"/>
          <w:sz w:val="24"/>
        </w:rPr>
        <w:t>5. 获得推免拟录取资格的同学，务必按照教育部及学院要求在规定时间内（具体时间根据教育部安排确定）登录教育部“全国推荐优秀应届本科毕业生免试攻读研究生信息公开暨管理服务系统”完成相关流程</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