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法学院2026年推荐优秀应届本科毕业生免试攻读研究生工作实施细则及素质类项目加分标准-吉林大学法学院</w:t>
      </w:r>
    </w:p>
    <w:p>
      <w:pPr>
        <w:spacing w:line="360" w:lineRule="auto" w:before="0" w:after="80"/>
        <w:ind w:firstLine="482"/>
        <w:jc w:val="both"/>
      </w:pPr>
      <w:r>
        <w:rPr>
          <w:rFonts w:ascii="Times New Roman" w:hAnsi="Times New Roman" w:eastAsia="宋体"/>
          <w:b w:val="0"/>
          <w:sz w:val="24"/>
        </w:rPr>
        <w:t>为做好2026年推荐免试攻读研究生工作，根据《吉林大学推荐优秀应届本科毕业生免试攻读研究生工作管理办法》，法学院特制定本实施细则。</w:t>
      </w:r>
    </w:p>
    <w:p>
      <w:pPr>
        <w:spacing w:line="360" w:lineRule="auto" w:before="160" w:after="80"/>
        <w:ind w:firstLine="0"/>
        <w:jc w:val="left"/>
      </w:pPr>
      <w:r>
        <w:rPr>
          <w:rFonts w:ascii="Times New Roman" w:hAnsi="Times New Roman" w:eastAsia="宋体"/>
          <w:b/>
          <w:sz w:val="28"/>
        </w:rPr>
        <w:t>一、法学院推免工作小组和推免工作监督小组</w:t>
      </w:r>
    </w:p>
    <w:p>
      <w:pPr>
        <w:spacing w:line="360" w:lineRule="auto" w:before="0" w:after="80"/>
        <w:ind w:firstLine="482"/>
        <w:jc w:val="both"/>
      </w:pPr>
      <w:r>
        <w:rPr>
          <w:rFonts w:ascii="Times New Roman" w:hAnsi="Times New Roman" w:eastAsia="宋体"/>
          <w:b w:val="0"/>
          <w:sz w:val="24"/>
        </w:rPr>
        <w:t>法学院成立推免工作领导小组和推免工作监督小组。</w:t>
      </w:r>
    </w:p>
    <w:p>
      <w:pPr>
        <w:spacing w:line="360" w:lineRule="auto" w:before="160" w:after="80"/>
        <w:ind w:firstLine="0"/>
        <w:jc w:val="left"/>
      </w:pPr>
      <w:r>
        <w:rPr>
          <w:rFonts w:ascii="Times New Roman" w:hAnsi="Times New Roman" w:eastAsia="宋体"/>
          <w:b/>
          <w:sz w:val="28"/>
        </w:rPr>
        <w:t>（一）法学院推免工作领导小组</w:t>
      </w:r>
    </w:p>
    <w:p>
      <w:pPr>
        <w:spacing w:line="360" w:lineRule="auto" w:before="120" w:after="60"/>
        <w:ind w:firstLine="0"/>
        <w:jc w:val="left"/>
      </w:pPr>
      <w:r>
        <w:rPr>
          <w:rFonts w:ascii="Times New Roman" w:hAnsi="Times New Roman" w:eastAsia="宋体"/>
          <w:b/>
          <w:sz w:val="24"/>
        </w:rPr>
        <w:t>组 长：何志鹏</w:t>
      </w:r>
    </w:p>
    <w:p>
      <w:pPr>
        <w:spacing w:line="360" w:lineRule="auto" w:before="120" w:after="60"/>
        <w:ind w:firstLine="0"/>
        <w:jc w:val="left"/>
      </w:pPr>
      <w:r>
        <w:rPr>
          <w:rFonts w:ascii="Times New Roman" w:hAnsi="Times New Roman" w:eastAsia="宋体"/>
          <w:b/>
          <w:sz w:val="24"/>
        </w:rPr>
        <w:t>副组长：王 充 王艳梅</w:t>
      </w:r>
    </w:p>
    <w:p>
      <w:pPr>
        <w:spacing w:line="360" w:lineRule="auto" w:before="120" w:after="60"/>
        <w:ind w:firstLine="0"/>
        <w:jc w:val="left"/>
      </w:pPr>
      <w:r>
        <w:rPr>
          <w:rFonts w:ascii="Times New Roman" w:hAnsi="Times New Roman" w:eastAsia="宋体"/>
          <w:b/>
          <w:sz w:val="24"/>
        </w:rPr>
        <w:t>成 员：刘晓林 张俊峰 陈劲阳 马 旭</w:t>
      </w:r>
    </w:p>
    <w:p>
      <w:pPr>
        <w:spacing w:line="360" w:lineRule="auto" w:before="160" w:after="80"/>
        <w:ind w:firstLine="0"/>
        <w:jc w:val="left"/>
      </w:pPr>
      <w:r>
        <w:rPr>
          <w:rFonts w:ascii="Times New Roman" w:hAnsi="Times New Roman" w:eastAsia="宋体"/>
          <w:b/>
          <w:sz w:val="28"/>
        </w:rPr>
        <w:t>（二）法学院推免工作监督小组</w:t>
      </w:r>
    </w:p>
    <w:p>
      <w:pPr>
        <w:spacing w:line="360" w:lineRule="auto" w:before="120" w:after="60"/>
        <w:ind w:firstLine="0"/>
        <w:jc w:val="left"/>
      </w:pPr>
      <w:r>
        <w:rPr>
          <w:rFonts w:ascii="Times New Roman" w:hAnsi="Times New Roman" w:eastAsia="宋体"/>
          <w:b/>
          <w:sz w:val="24"/>
        </w:rPr>
        <w:t>组 长：张 杰</w:t>
      </w:r>
    </w:p>
    <w:p>
      <w:pPr>
        <w:spacing w:line="360" w:lineRule="auto" w:before="120" w:after="60"/>
        <w:ind w:firstLine="0"/>
        <w:jc w:val="left"/>
      </w:pPr>
      <w:r>
        <w:rPr>
          <w:rFonts w:ascii="Times New Roman" w:hAnsi="Times New Roman" w:eastAsia="宋体"/>
          <w:b/>
          <w:sz w:val="24"/>
        </w:rPr>
        <w:t>成 员：钱大军 李綦通 王国柱 郭辰宇</w:t>
      </w:r>
    </w:p>
    <w:p>
      <w:pPr>
        <w:spacing w:line="360" w:lineRule="auto" w:before="160" w:after="80"/>
        <w:ind w:firstLine="0"/>
        <w:jc w:val="left"/>
      </w:pPr>
      <w:r>
        <w:rPr>
          <w:rFonts w:ascii="Times New Roman" w:hAnsi="Times New Roman" w:eastAsia="宋体"/>
          <w:b/>
          <w:sz w:val="28"/>
        </w:rPr>
        <w:t>二、推荐条件</w:t>
      </w:r>
    </w:p>
    <w:p>
      <w:pPr>
        <w:spacing w:line="360" w:lineRule="auto" w:before="0" w:after="80"/>
        <w:ind w:firstLine="482"/>
        <w:jc w:val="both"/>
      </w:pPr>
      <w:r>
        <w:rPr>
          <w:rFonts w:ascii="Times New Roman" w:hAnsi="Times New Roman" w:eastAsia="宋体"/>
          <w:b w:val="0"/>
          <w:sz w:val="24"/>
        </w:rPr>
        <w:t>申请推免应符合学校各项要求。</w:t>
      </w:r>
    </w:p>
    <w:p>
      <w:pPr>
        <w:spacing w:line="360" w:lineRule="auto" w:before="0" w:after="80"/>
        <w:ind w:firstLine="482"/>
        <w:jc w:val="both"/>
      </w:pPr>
      <w:r>
        <w:rPr>
          <w:rFonts w:ascii="Times New Roman" w:hAnsi="Times New Roman" w:eastAsia="宋体"/>
          <w:b w:val="0"/>
          <w:sz w:val="24"/>
        </w:rPr>
        <w:t>综合排名由学业成绩和素质类项目加分组成，法学专业本科生综合排名以本专业前30%的学生学业成绩为线，在计算素质类项目加分后，推免成绩达到选拔线及以上的学生具备推免资格。</w:t>
      </w:r>
    </w:p>
    <w:p>
      <w:pPr>
        <w:spacing w:line="360" w:lineRule="auto" w:before="160" w:after="80"/>
        <w:ind w:firstLine="0"/>
        <w:jc w:val="left"/>
      </w:pPr>
      <w:r>
        <w:rPr>
          <w:rFonts w:ascii="Times New Roman" w:hAnsi="Times New Roman" w:eastAsia="宋体"/>
          <w:b/>
          <w:sz w:val="28"/>
        </w:rPr>
        <w:t>三、素质类项目加分标准</w:t>
      </w:r>
    </w:p>
    <w:p>
      <w:pPr>
        <w:spacing w:line="360" w:lineRule="auto" w:before="0" w:after="80"/>
        <w:ind w:firstLine="482"/>
        <w:jc w:val="both"/>
      </w:pPr>
      <w:r>
        <w:rPr>
          <w:rFonts w:ascii="Times New Roman" w:hAnsi="Times New Roman" w:eastAsia="宋体"/>
          <w:b w:val="0"/>
          <w:sz w:val="24"/>
        </w:rPr>
        <w:t>法学院制订《法学院本科生素质类项目推免加分标准》（见附件），引导学生全面发展，支持学生参与科学研究和各类竞赛、参军入伍服兵役、参加志愿服务、到国际组织实习。</w:t>
      </w:r>
    </w:p>
    <w:p>
      <w:pPr>
        <w:spacing w:line="360" w:lineRule="auto" w:before="160" w:after="80"/>
        <w:ind w:firstLine="0"/>
        <w:jc w:val="left"/>
      </w:pPr>
      <w:r>
        <w:rPr>
          <w:rFonts w:ascii="Times New Roman" w:hAnsi="Times New Roman" w:eastAsia="宋体"/>
          <w:b/>
          <w:sz w:val="28"/>
        </w:rPr>
        <w:t>四、择优推荐</w:t>
      </w:r>
    </w:p>
    <w:p>
      <w:pPr>
        <w:spacing w:line="360" w:lineRule="auto" w:before="0" w:after="80"/>
        <w:ind w:firstLine="482"/>
        <w:jc w:val="both"/>
      </w:pPr>
      <w:r>
        <w:rPr>
          <w:rFonts w:ascii="Times New Roman" w:hAnsi="Times New Roman" w:eastAsia="宋体"/>
          <w:b w:val="0"/>
          <w:sz w:val="24"/>
        </w:rPr>
        <w:t>学院依据学校下达推荐名额不低于120%，不高于150%的比例，确定申报常规推荐、“直博生”推荐、“专项推免补偿计划”推荐方式的人选，由学院工作小组组织专家组择优确定最终推荐人选名单上报学校。</w:t>
      </w:r>
    </w:p>
    <w:p>
      <w:pPr>
        <w:spacing w:line="360" w:lineRule="auto" w:before="160" w:after="80"/>
        <w:ind w:firstLine="0"/>
        <w:jc w:val="left"/>
      </w:pPr>
      <w:r>
        <w:rPr>
          <w:rFonts w:ascii="Times New Roman" w:hAnsi="Times New Roman" w:eastAsia="宋体"/>
          <w:b/>
          <w:sz w:val="28"/>
        </w:rPr>
        <w:t>五、管理与监督</w:t>
      </w:r>
    </w:p>
    <w:p>
      <w:pPr>
        <w:spacing w:line="360" w:lineRule="auto" w:before="0" w:after="80"/>
        <w:ind w:firstLine="482"/>
        <w:jc w:val="both"/>
      </w:pPr>
      <w:r>
        <w:rPr>
          <w:rFonts w:ascii="Times New Roman" w:hAnsi="Times New Roman" w:eastAsia="宋体"/>
          <w:b w:val="0"/>
          <w:sz w:val="24"/>
        </w:rPr>
        <w:t>法学院涉及推免工作的原则、标准、方法、程序、名额和结果等重要事项须由学院工作小组会议讨论决定。推免工作全过程接受全校师生和社会监督，学校教务处和纪检、监察部门受理相关问题举报，对违纪违规工作人员按相关规定严肃处理。</w:t>
      </w:r>
    </w:p>
    <w:p>
      <w:pPr>
        <w:spacing w:line="360" w:lineRule="auto" w:before="0" w:after="80"/>
        <w:ind w:firstLine="482"/>
        <w:jc w:val="both"/>
      </w:pPr>
      <w:r>
        <w:rPr>
          <w:rFonts w:ascii="Times New Roman" w:hAnsi="Times New Roman" w:eastAsia="宋体"/>
          <w:b w:val="0"/>
          <w:sz w:val="24"/>
        </w:rPr>
        <w:t>推免工作的参与人员如有直系亲属或利益相关人员参加选拔推荐的，相关工作人员应回避当年的推免工作。</w:t>
      </w:r>
    </w:p>
    <w:p>
      <w:pPr>
        <w:spacing w:line="360" w:lineRule="auto" w:before="0" w:after="80"/>
        <w:ind w:firstLine="482"/>
        <w:jc w:val="both"/>
      </w:pPr>
      <w:r>
        <w:rPr>
          <w:rFonts w:ascii="Times New Roman" w:hAnsi="Times New Roman" w:eastAsia="宋体"/>
          <w:b w:val="0"/>
          <w:sz w:val="24"/>
        </w:rPr>
        <w:t>对在申请和参加选拔推荐过程中弄虚作假的学生，一经发现，即取消其推免资格；对已录取的学生取消其录取资格和学籍，按有关规定对其做出相应处理。</w:t>
      </w:r>
    </w:p>
    <w:p>
      <w:pPr>
        <w:spacing w:line="360" w:lineRule="auto" w:before="120" w:after="60"/>
        <w:ind w:firstLine="0"/>
        <w:jc w:val="left"/>
      </w:pPr>
      <w:r>
        <w:rPr>
          <w:rFonts w:ascii="Times New Roman" w:hAnsi="Times New Roman" w:eastAsia="宋体"/>
          <w:b/>
          <w:sz w:val="24"/>
        </w:rPr>
        <w:t>附件：法学院本科生推免素质类项目加分标准</w:t>
      </w:r>
    </w:p>
    <w:p>
      <w:pPr>
        <w:spacing w:line="360" w:lineRule="auto" w:before="120" w:after="60"/>
        <w:ind w:firstLine="0"/>
        <w:jc w:val="left"/>
      </w:pPr>
      <w:r>
        <w:rPr>
          <w:rFonts w:ascii="Times New Roman" w:hAnsi="Times New Roman" w:eastAsia="宋体"/>
          <w:b/>
          <w:sz w:val="24"/>
        </w:rPr>
        <w:t>吉林大学法学院</w:t>
      </w:r>
    </w:p>
    <w:p>
      <w:pPr>
        <w:spacing w:line="360" w:lineRule="auto" w:before="120" w:after="60"/>
        <w:ind w:firstLine="0"/>
        <w:jc w:val="left"/>
      </w:pPr>
      <w:r>
        <w:rPr>
          <w:rFonts w:ascii="Times New Roman" w:hAnsi="Times New Roman" w:eastAsia="宋体"/>
          <w:b/>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