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天津外国语大学2026年关于接收优秀应届本科毕业生免试攻读硕士学位研究生工作办法</w:t>
      </w:r>
    </w:p>
    <w:p>
      <w:pPr>
        <w:jc w:val="both"/>
        <w:ind w:firstLine="480"/>
        <w:spacing w:line="360" w:lineRule="auto"/>
      </w:pPr>
      <w:r>
        <w:rPr>
          <w:rFonts w:ascii="Times New Roman" w:eastAsia="宋体"/>
          <w:sz w:val="24"/>
        </w:rPr>
        <w:t xml:space="preserve">天津外国语大学是一所主要外语语种齐全，哲学、文学、理学、经济学、管理学、法学、教育学、艺术学、工学等多学科协调发展、特色鲜明的高等学校。根据教育部和天津市相关文件精神，为更好选拔优秀人才，规范、有序做好学校2026年接收优秀应届本科毕业生免试攻读硕士学位研究生（推免生）工作，特制定本办法。</w:t>
      </w:r>
    </w:p>
    <w:p>
      <w:pPr>
        <w:spacing w:before="120" w:after="60"/>
        <w:ind w:firstLine="480"/>
      </w:pPr>
      <w:r>
        <w:rPr>
          <w:rFonts w:ascii="Times New Roman" w:eastAsia="黑体"/>
          <w:b/>
          <w:sz w:val="28"/>
        </w:rPr>
        <w:t xml:space="preserve">一、招生专业及计划</w:t>
      </w:r>
    </w:p>
    <w:p>
      <w:pPr>
        <w:jc w:val="both"/>
        <w:ind w:firstLine="480"/>
        <w:spacing w:line="360" w:lineRule="auto"/>
      </w:pPr>
      <w:r>
        <w:rPr>
          <w:rFonts w:ascii="Times New Roman" w:eastAsia="宋体"/>
          <w:sz w:val="24"/>
        </w:rPr>
        <w:t xml:space="preserve">天津外国语大学已有硕士学位授权点的学科及专业均接收推免生，计划接收名额不超过硕士研究生招生计划的50%，实际招生人数以最后确认录取人数为准。</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1.申请人须为获得本科所在高校推免生资格的2026届应届本科毕业生，推荐手续与材料齐全。2.申请人拥护中国共产党的领导，拥护社会主义制度，具有服务国家服务人民的社会责任感。3.品德良好，遵纪守法，身心健康，在学期间无任何违纪处分记录。4.有较好的科研创新潜力和扎实的专业基础。</w:t>
      </w:r>
    </w:p>
    <w:p>
      <w:pPr>
        <w:spacing w:before="120" w:after="60"/>
        <w:ind w:firstLine="480"/>
      </w:pPr>
      <w:r>
        <w:rPr>
          <w:rFonts w:ascii="Times New Roman" w:eastAsia="黑体"/>
          <w:b/>
          <w:sz w:val="28"/>
        </w:rPr>
        <w:t xml:space="preserve">三、申请方式</w:t>
      </w:r>
    </w:p>
    <w:p>
      <w:pPr>
        <w:jc w:val="both"/>
        <w:ind w:firstLine="480"/>
        <w:spacing w:line="360" w:lineRule="auto"/>
      </w:pPr>
      <w:r>
        <w:rPr>
          <w:rFonts w:ascii="Times New Roman" w:eastAsia="宋体"/>
          <w:sz w:val="24"/>
        </w:rPr>
        <w:t xml:space="preserve">（一）预报名：在教育部“推免服务系统”正式开通前，学校开展预报名工作。预报名时间为9月13-18日（截止至18:00），符合申请条件的考生登录学校推免生预报名系统进行预报名。错过预报名时间的推免生如仍有意愿报考学校，可以在正式申请阶段直接在教育部“推免服务系统”中报名。</w:t>
      </w:r>
    </w:p>
    <w:p>
      <w:pPr>
        <w:jc w:val="both"/>
        <w:ind w:firstLine="480"/>
        <w:spacing w:line="360" w:lineRule="auto"/>
      </w:pPr>
      <w:r>
        <w:rPr>
          <w:rFonts w:ascii="Times New Roman" w:eastAsia="宋体"/>
          <w:sz w:val="24"/>
        </w:rPr>
        <w:t xml:space="preserve">（二）正式报名：所有拟申请学校推免生的申请人均须在教育部“推免服务系统”开通后进行正式报名。考生须通过“推免服务系统”确认接受复试通知，方可参加考核；学校通过“推免服务系统”向考生发送待录取通知，考生须在规定时间内通过“推免服务系统”确认接受录取，否则视为放弃。</w:t>
      </w:r>
    </w:p>
    <w:p>
      <w:pPr>
        <w:spacing w:before="120" w:after="60"/>
        <w:ind w:firstLine="480"/>
      </w:pPr>
      <w:r>
        <w:rPr>
          <w:rFonts w:ascii="Times New Roman" w:eastAsia="黑体"/>
          <w:b/>
          <w:sz w:val="28"/>
        </w:rPr>
        <w:t xml:space="preserve">四、复试与录取</w:t>
      </w:r>
    </w:p>
    <w:p>
      <w:pPr>
        <w:jc w:val="both"/>
        <w:ind w:firstLine="480"/>
        <w:spacing w:line="360" w:lineRule="auto"/>
      </w:pPr>
      <w:r>
        <w:rPr>
          <w:rFonts w:ascii="Times New Roman" w:eastAsia="宋体"/>
          <w:sz w:val="24"/>
        </w:rPr>
        <w:t xml:space="preserve">各学院根据学科专业特点组织复试（考核），考核方式可采用远程网络复试形式。对于获得“中国国际大学生创新大赛”国赛银奖及以上、“天开杯”创聚津门全国大学生智能科技创新创业挑战赛一等奖及以上等在科研创新方面具有突出表现的学生，取得推荐资格并进入复试后，考生提出申请的，在录取总成绩相同的情况下，经学校研究生招生工作领导小组审定，予以优先录取。</w:t>
      </w:r>
    </w:p>
    <w:p>
      <w:pPr>
        <w:spacing w:before="120" w:after="60"/>
        <w:ind w:firstLine="480"/>
      </w:pPr>
      <w:r>
        <w:rPr>
          <w:rFonts w:ascii="Times New Roman" w:eastAsia="黑体"/>
          <w:b/>
          <w:sz w:val="28"/>
        </w:rPr>
        <w:t xml:space="preserve">五、奖助政策</w:t>
      </w:r>
    </w:p>
    <w:p>
      <w:pPr>
        <w:jc w:val="both"/>
        <w:ind w:firstLine="480"/>
        <w:spacing w:line="360" w:lineRule="auto"/>
      </w:pPr>
      <w:r>
        <w:rPr>
          <w:rFonts w:ascii="Times New Roman" w:eastAsia="宋体"/>
          <w:sz w:val="24"/>
        </w:rPr>
        <w:t xml:space="preserve">录取的推荐免试硕士研究生入学后第一学年享有研究生一等学业奖学金，以及研究生国家助学金（每年6000元）；表现优秀者就读期间还可申请硕士研究生国家奖学金。</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天津外国语大学2026年关于接收优秀应届本科毕业生免试攻读硕士学位研究生工作办法</dc:title>
  <dc:creator>保研信息采集工具</dc:creator>
  <cp:lastModifiedBy>保研信息采集工具</cp:lastModifiedBy>
  <dcterms:created xsi:type="dcterms:W3CDTF">2026-09-12T07:44:52Z</dcterms:created>
  <dcterms:modified xsi:type="dcterms:W3CDTF">2026-09-12T07:44:52Z</dcterms:modified>
</cp:coreProperties>
</file>