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园艺学院2025年推荐优秀应届本科毕业生免试攻读研究生实施细则-甘肃农业大学 园艺学院</w:t>
      </w:r>
    </w:p>
    <w:p>
      <w:pPr>
        <w:spacing w:line="360" w:lineRule="auto" w:before="0" w:after="80"/>
        <w:ind w:firstLine="482"/>
        <w:jc w:val="both"/>
      </w:pPr>
      <w:r>
        <w:rPr>
          <w:rFonts w:ascii="Times New Roman" w:hAnsi="Times New Roman" w:eastAsia="宋体"/>
          <w:b w:val="0"/>
          <w:sz w:val="24"/>
        </w:rPr>
        <w:t>为做好我院推免生推荐工作，依据教育部推荐优秀应届本科毕业生免试攻读研究生工作的系列相关文件、《全国普通高等学校推荐优秀应届本科毕业生免试攻读硕士学位研究生工作管理办法（试行）》（教学〔2006〕14号）及《甘肃农业大学关于开展2025年推荐优秀应届本科毕业生免试攻读研究生工作的通知》等规范推免工作的一系列文件，结合学院实际情况，特制定本办法。</w:t>
      </w:r>
    </w:p>
    <w:p>
      <w:pPr>
        <w:spacing w:line="360" w:lineRule="auto" w:before="160" w:after="80"/>
        <w:ind w:firstLine="0"/>
        <w:jc w:val="left"/>
      </w:pPr>
      <w:r>
        <w:rPr>
          <w:rFonts w:ascii="Times New Roman" w:hAnsi="Times New Roman" w:eastAsia="宋体"/>
          <w:b/>
          <w:sz w:val="28"/>
        </w:rPr>
        <w:t>一、组织领导</w:t>
      </w:r>
    </w:p>
    <w:p>
      <w:pPr>
        <w:spacing w:line="360" w:lineRule="auto" w:before="0" w:after="80"/>
        <w:ind w:firstLine="482"/>
        <w:jc w:val="both"/>
      </w:pPr>
      <w:r>
        <w:rPr>
          <w:rFonts w:ascii="Times New Roman" w:hAnsi="Times New Roman" w:eastAsia="宋体"/>
          <w:b w:val="0"/>
          <w:sz w:val="24"/>
        </w:rPr>
        <w:t>学院成立由有关负责人和教师代表等人员组成的推荐工作小组，负责本学院推免生的推荐工作。</w:t>
      </w:r>
    </w:p>
    <w:p>
      <w:pPr>
        <w:spacing w:line="360" w:lineRule="auto" w:before="160" w:after="80"/>
        <w:ind w:firstLine="0"/>
        <w:jc w:val="left"/>
      </w:pPr>
      <w:r>
        <w:rPr>
          <w:rFonts w:ascii="Times New Roman" w:hAnsi="Times New Roman" w:eastAsia="宋体"/>
          <w:b/>
          <w:sz w:val="28"/>
        </w:rPr>
        <w:t>二、推荐对象及指标分配</w:t>
      </w:r>
    </w:p>
    <w:p>
      <w:pPr>
        <w:spacing w:line="360" w:lineRule="auto" w:before="160" w:after="80"/>
        <w:ind w:firstLine="0"/>
        <w:jc w:val="left"/>
      </w:pPr>
      <w:r>
        <w:rPr>
          <w:rFonts w:ascii="Times New Roman" w:hAnsi="Times New Roman" w:eastAsia="宋体"/>
          <w:b/>
          <w:sz w:val="28"/>
        </w:rPr>
        <w:t>1.推荐对象</w:t>
      </w:r>
    </w:p>
    <w:p>
      <w:pPr>
        <w:spacing w:line="360" w:lineRule="auto" w:before="0" w:after="80"/>
        <w:ind w:firstLine="482"/>
        <w:jc w:val="both"/>
      </w:pPr>
      <w:r>
        <w:rPr>
          <w:rFonts w:ascii="Times New Roman" w:hAnsi="Times New Roman" w:eastAsia="宋体"/>
          <w:b w:val="0"/>
          <w:sz w:val="24"/>
        </w:rPr>
        <w:t>纳入国家普通本科招生计划录取的2025届优秀应届本科毕业生(不含专升本、第二学士学位、独立学院学生)。</w:t>
      </w:r>
    </w:p>
    <w:p>
      <w:pPr>
        <w:spacing w:line="360" w:lineRule="auto" w:before="160" w:after="80"/>
        <w:ind w:firstLine="0"/>
        <w:jc w:val="left"/>
      </w:pPr>
      <w:r>
        <w:rPr>
          <w:rFonts w:ascii="Times New Roman" w:hAnsi="Times New Roman" w:eastAsia="宋体"/>
          <w:b/>
          <w:sz w:val="28"/>
        </w:rPr>
        <w:t>2.指标分配</w:t>
      </w:r>
    </w:p>
    <w:p>
      <w:pPr>
        <w:spacing w:line="360" w:lineRule="auto" w:before="0" w:after="80"/>
        <w:ind w:firstLine="482"/>
        <w:jc w:val="both"/>
      </w:pPr>
      <w:r>
        <w:rPr>
          <w:rFonts w:ascii="Times New Roman" w:hAnsi="Times New Roman" w:eastAsia="宋体"/>
          <w:b w:val="0"/>
          <w:sz w:val="24"/>
        </w:rPr>
        <w:t>我院2025年推荐优秀应届本科毕业生免试攻读研究生指标15个。</w:t>
      </w:r>
    </w:p>
    <w:p>
      <w:pPr>
        <w:spacing w:line="360" w:lineRule="auto" w:before="160" w:after="80"/>
        <w:ind w:firstLine="0"/>
        <w:jc w:val="left"/>
      </w:pPr>
      <w:r>
        <w:rPr>
          <w:rFonts w:ascii="Times New Roman" w:hAnsi="Times New Roman" w:eastAsia="宋体"/>
          <w:b/>
          <w:sz w:val="28"/>
        </w:rPr>
        <w:t>三、推荐条件</w:t>
      </w:r>
    </w:p>
    <w:p>
      <w:pPr>
        <w:spacing w:line="360" w:lineRule="auto" w:before="0" w:after="80"/>
        <w:ind w:firstLine="482"/>
        <w:jc w:val="both"/>
      </w:pPr>
      <w:r>
        <w:rPr>
          <w:rFonts w:ascii="Times New Roman" w:hAnsi="Times New Roman" w:eastAsia="宋体"/>
          <w:b w:val="0"/>
          <w:sz w:val="24"/>
        </w:rPr>
        <w:t>学院推免工作严格遵照国家及学校等文件的有关规定执行，落实立德树人根本任务，突出考查学生的一贯学业表现。推免生应具备以下基本条件：</w:t>
      </w:r>
    </w:p>
    <w:p>
      <w:pPr>
        <w:spacing w:line="360" w:lineRule="auto" w:before="160" w:after="80"/>
        <w:ind w:firstLine="0"/>
        <w:jc w:val="left"/>
      </w:pPr>
      <w:r>
        <w:rPr>
          <w:rFonts w:ascii="Times New Roman" w:hAnsi="Times New Roman" w:eastAsia="宋体"/>
          <w:b/>
          <w:sz w:val="28"/>
        </w:rPr>
        <w:t>1.纳入国家普通本科招生计划录取的应届毕业生（不含专升本、第二学士学位、独立学院学生）。</w:t>
      </w:r>
    </w:p>
    <w:p>
      <w:pPr>
        <w:spacing w:line="360" w:lineRule="auto" w:before="160" w:after="80"/>
        <w:ind w:firstLine="0"/>
        <w:jc w:val="left"/>
      </w:pPr>
      <w:r>
        <w:rPr>
          <w:rFonts w:ascii="Times New Roman" w:hAnsi="Times New Roman" w:eastAsia="宋体"/>
          <w:b/>
          <w:sz w:val="28"/>
        </w:rPr>
        <w:t>2.具有高尚的爱国主义情操和集体主义精神，社会主义信念坚定，社会责任感强，遵纪守法，积极向上。</w:t>
      </w:r>
    </w:p>
    <w:p>
      <w:pPr>
        <w:spacing w:line="360" w:lineRule="auto" w:before="160" w:after="80"/>
        <w:ind w:firstLine="0"/>
        <w:jc w:val="left"/>
      </w:pPr>
      <w:r>
        <w:rPr>
          <w:rFonts w:ascii="Times New Roman" w:hAnsi="Times New Roman" w:eastAsia="宋体"/>
          <w:b/>
          <w:sz w:val="28"/>
        </w:rPr>
        <w:t>3.勤奋学习，刻苦钻研，成绩优秀。前三学年平均学习成绩和综合测评成绩名列本班或本专业前30%；</w:t>
      </w:r>
    </w:p>
    <w:p>
      <w:pPr>
        <w:spacing w:line="360" w:lineRule="auto" w:before="0" w:after="80"/>
        <w:ind w:firstLine="482"/>
        <w:jc w:val="both"/>
      </w:pPr>
      <w:r>
        <w:rPr>
          <w:rFonts w:ascii="Times New Roman" w:hAnsi="Times New Roman" w:eastAsia="宋体"/>
          <w:b w:val="0"/>
          <w:sz w:val="24"/>
        </w:rPr>
        <w:t>综合成绩=本科前三年平均学习成绩*80%+综合测评成绩*20%</w:t>
      </w:r>
    </w:p>
    <w:p>
      <w:pPr>
        <w:spacing w:line="360" w:lineRule="auto" w:before="0" w:after="80"/>
        <w:ind w:firstLine="482"/>
        <w:jc w:val="both"/>
      </w:pPr>
      <w:r>
        <w:rPr>
          <w:rFonts w:ascii="Times New Roman" w:hAnsi="Times New Roman" w:eastAsia="宋体"/>
          <w:b w:val="0"/>
          <w:sz w:val="24"/>
        </w:rPr>
        <w:t>4.有特殊学术专长或具有突出培养潜质，经三名及以上本校本专业教授联名推荐，理由充分者，前三年平均学习成绩和综合测评成绩排名可放宽至本班或本专业前50%，但联名推荐的教授须到院、校两级推免工作会议推荐，学生有关材料和教授推荐信也须在全校进行公示。</w:t>
      </w:r>
    </w:p>
    <w:p>
      <w:pPr>
        <w:spacing w:line="360" w:lineRule="auto" w:before="160" w:after="80"/>
        <w:ind w:firstLine="0"/>
        <w:jc w:val="left"/>
      </w:pPr>
      <w:r>
        <w:rPr>
          <w:rFonts w:ascii="Times New Roman" w:hAnsi="Times New Roman" w:eastAsia="宋体"/>
          <w:b/>
          <w:sz w:val="28"/>
        </w:rPr>
        <w:t>（1）特殊学术专长认定条件</w:t>
      </w:r>
    </w:p>
    <w:p>
      <w:pPr>
        <w:spacing w:line="360" w:lineRule="auto" w:before="0" w:after="80"/>
        <w:ind w:firstLine="482"/>
        <w:jc w:val="both"/>
      </w:pPr>
      <w:r>
        <w:rPr>
          <w:rFonts w:ascii="Times New Roman" w:hAnsi="Times New Roman" w:eastAsia="宋体"/>
          <w:b w:val="0"/>
          <w:sz w:val="24"/>
        </w:rPr>
        <w:t>1）本科阶段在核心期刊上以独立作者或第一作者发表与学业相关的科研论文。</w:t>
      </w:r>
    </w:p>
    <w:p>
      <w:pPr>
        <w:spacing w:line="360" w:lineRule="auto" w:before="0" w:after="80"/>
        <w:ind w:firstLine="482"/>
        <w:jc w:val="both"/>
      </w:pPr>
      <w:r>
        <w:rPr>
          <w:rFonts w:ascii="Times New Roman" w:hAnsi="Times New Roman" w:eastAsia="宋体"/>
          <w:b w:val="0"/>
          <w:sz w:val="24"/>
        </w:rPr>
        <w:t>2）作为主力成员参加与学业相关的国内权威科研竞赛（全国赛）并获得三等奖以上奖励（国际赛事参照执行，但不得低于国内赛事相关要求）。</w:t>
      </w:r>
    </w:p>
    <w:p>
      <w:pPr>
        <w:spacing w:line="360" w:lineRule="auto" w:before="0" w:after="80"/>
        <w:ind w:firstLine="482"/>
        <w:jc w:val="both"/>
      </w:pPr>
      <w:r>
        <w:rPr>
          <w:rFonts w:ascii="Times New Roman" w:hAnsi="Times New Roman" w:eastAsia="宋体"/>
          <w:b w:val="0"/>
          <w:sz w:val="24"/>
        </w:rPr>
        <w:t>学生与直系亲属或学历、职称、职务明显高于本人者合作的科研成果、竞赛奖项等仅作为参考，不纳入学生本人推免遴选综合评价成绩计算体系，同等条件下可优先考虑。</w:t>
      </w:r>
    </w:p>
    <w:p>
      <w:pPr>
        <w:spacing w:line="360" w:lineRule="auto" w:before="160" w:after="80"/>
        <w:ind w:firstLine="0"/>
        <w:jc w:val="left"/>
      </w:pPr>
      <w:r>
        <w:rPr>
          <w:rFonts w:ascii="Times New Roman" w:hAnsi="Times New Roman" w:eastAsia="宋体"/>
          <w:b/>
          <w:sz w:val="28"/>
        </w:rPr>
        <w:t>5. 思想敏锐，逻辑思维能力较强，具有较好的自学能力和解决问题能力，学术研究兴趣浓厚，具有一定的科研、实践能力和较好的创新精神。</w:t>
      </w:r>
    </w:p>
    <w:p>
      <w:pPr>
        <w:spacing w:line="360" w:lineRule="auto" w:before="160" w:after="80"/>
        <w:ind w:firstLine="0"/>
        <w:jc w:val="left"/>
      </w:pPr>
      <w:r>
        <w:rPr>
          <w:rFonts w:ascii="Times New Roman" w:hAnsi="Times New Roman" w:eastAsia="宋体"/>
          <w:b/>
          <w:sz w:val="28"/>
        </w:rPr>
        <w:t>6. 诚实守信，学风端正，品行优良，身心健康。</w:t>
      </w:r>
    </w:p>
    <w:p>
      <w:pPr>
        <w:spacing w:line="360" w:lineRule="auto" w:before="160" w:after="80"/>
        <w:ind w:firstLine="0"/>
        <w:jc w:val="left"/>
      </w:pPr>
      <w:r>
        <w:rPr>
          <w:rFonts w:ascii="Times New Roman" w:hAnsi="Times New Roman" w:eastAsia="宋体"/>
          <w:b/>
          <w:sz w:val="28"/>
        </w:rPr>
        <w:t>7.有下列情况之一者，不予推荐</w:t>
      </w:r>
    </w:p>
    <w:p>
      <w:pPr>
        <w:spacing w:line="360" w:lineRule="auto" w:before="160" w:after="80"/>
        <w:ind w:firstLine="0"/>
        <w:jc w:val="left"/>
      </w:pPr>
      <w:r>
        <w:rPr>
          <w:rFonts w:ascii="Times New Roman" w:hAnsi="Times New Roman" w:eastAsia="宋体"/>
          <w:b/>
          <w:sz w:val="28"/>
        </w:rPr>
        <w:t>（1）前三学年有警告及以上违法违纪处分者。</w:t>
      </w:r>
    </w:p>
    <w:p>
      <w:pPr>
        <w:spacing w:line="360" w:lineRule="auto" w:before="160" w:after="80"/>
        <w:ind w:firstLine="0"/>
        <w:jc w:val="left"/>
      </w:pPr>
      <w:r>
        <w:rPr>
          <w:rFonts w:ascii="Times New Roman" w:hAnsi="Times New Roman" w:eastAsia="宋体"/>
          <w:b/>
          <w:sz w:val="28"/>
        </w:rPr>
        <w:t>（2）前三学年曾有一门课程不及格者。</w:t>
      </w:r>
    </w:p>
    <w:p>
      <w:pPr>
        <w:spacing w:line="360" w:lineRule="auto" w:before="160" w:after="80"/>
        <w:ind w:firstLine="0"/>
        <w:jc w:val="left"/>
      </w:pPr>
      <w:r>
        <w:rPr>
          <w:rFonts w:ascii="Times New Roman" w:hAnsi="Times New Roman" w:eastAsia="宋体"/>
          <w:b/>
          <w:sz w:val="28"/>
        </w:rPr>
        <w:t>（3）全国大学英语四级考试成绩未达425分者（或其他小语种未通过相应的国家外语等级考试）。</w:t>
      </w:r>
    </w:p>
    <w:p>
      <w:pPr>
        <w:spacing w:line="360" w:lineRule="auto" w:before="160" w:after="80"/>
        <w:ind w:firstLine="0"/>
        <w:jc w:val="left"/>
      </w:pPr>
      <w:r>
        <w:rPr>
          <w:rFonts w:ascii="Times New Roman" w:hAnsi="Times New Roman" w:eastAsia="宋体"/>
          <w:b/>
          <w:sz w:val="28"/>
        </w:rPr>
        <w:t>（4）有考试作弊或剽窃他人学术成果记录者。</w:t>
      </w:r>
    </w:p>
    <w:p>
      <w:pPr>
        <w:spacing w:line="360" w:lineRule="auto" w:before="160" w:after="80"/>
        <w:ind w:firstLine="0"/>
        <w:jc w:val="left"/>
      </w:pPr>
      <w:r>
        <w:rPr>
          <w:rFonts w:ascii="Times New Roman" w:hAnsi="Times New Roman" w:eastAsia="宋体"/>
          <w:b/>
          <w:sz w:val="28"/>
        </w:rPr>
        <w:t>（5）不符合研究生入学体检标准者。</w:t>
      </w:r>
    </w:p>
    <w:p>
      <w:pPr>
        <w:spacing w:line="360" w:lineRule="auto" w:before="160" w:after="80"/>
        <w:ind w:firstLine="0"/>
        <w:jc w:val="left"/>
      </w:pPr>
      <w:r>
        <w:rPr>
          <w:rFonts w:ascii="Times New Roman" w:hAnsi="Times New Roman" w:eastAsia="宋体"/>
          <w:b/>
          <w:sz w:val="28"/>
        </w:rPr>
        <w:t>四、推荐要求</w:t>
      </w:r>
    </w:p>
    <w:p>
      <w:pPr>
        <w:spacing w:line="360" w:lineRule="auto" w:before="0" w:after="80"/>
        <w:ind w:firstLine="482"/>
        <w:jc w:val="both"/>
      </w:pPr>
      <w:r>
        <w:rPr>
          <w:rFonts w:ascii="Times New Roman" w:hAnsi="Times New Roman" w:eastAsia="宋体"/>
          <w:b w:val="0"/>
          <w:sz w:val="24"/>
        </w:rPr>
        <w:t>1.落实立德树人根本任务。坚持德智体美劳全面衡量，以德为先，把学生思想品德考核作为推免生遴选的重要依据。要严格遵循实事求是的原则，注重对学生政治态度、思想表现、道德品质、科学精神、诚实守信、遵纪守法等方面的考查，思想品德考核不合格者不予推荐。</w:t>
      </w:r>
    </w:p>
    <w:p>
      <w:pPr>
        <w:spacing w:line="360" w:lineRule="auto" w:before="160" w:after="80"/>
        <w:ind w:firstLine="0"/>
        <w:jc w:val="left"/>
      </w:pPr>
      <w:r>
        <w:rPr>
          <w:rFonts w:ascii="Times New Roman" w:hAnsi="Times New Roman" w:eastAsia="宋体"/>
          <w:b/>
          <w:sz w:val="28"/>
        </w:rPr>
        <w:t>2.突出考查学生的一贯学业表现。注重并加强对学生本科阶段学习情况的过程性评价，将本科阶段学业综合成绩作为推免工作最基础的遴选指标。</w:t>
      </w:r>
    </w:p>
    <w:p>
      <w:pPr>
        <w:spacing w:line="360" w:lineRule="auto" w:before="0" w:after="80"/>
        <w:ind w:firstLine="482"/>
        <w:jc w:val="both"/>
      </w:pPr>
      <w:r>
        <w:rPr>
          <w:rFonts w:ascii="Times New Roman" w:hAnsi="Times New Roman" w:eastAsia="宋体"/>
          <w:b w:val="0"/>
          <w:sz w:val="24"/>
        </w:rPr>
        <w:t>3.引导学生全面发展。学生参军入伍服兵役、参加志愿服务、到国际组织实习、科研成果、竞赛获奖等符合全面发展价值导向等因素纳入推免生遴选指标体系，综合评价学生的各方面表现。合理设置各遴选指标所占权重及单项指标上限分值，综合评价学生的各方面表现。学生在某一方面中有多项加分情况时，原则上只取一项，不得为仅符合单一或部分遴选指标的学生单列计划或破格推荐或降低推免选拔标准。</w:t>
      </w:r>
    </w:p>
    <w:p>
      <w:pPr>
        <w:spacing w:line="360" w:lineRule="auto" w:before="0" w:after="80"/>
        <w:ind w:firstLine="482"/>
        <w:jc w:val="both"/>
      </w:pPr>
      <w:r>
        <w:rPr>
          <w:rFonts w:ascii="Times New Roman" w:hAnsi="Times New Roman" w:eastAsia="宋体"/>
          <w:b w:val="0"/>
          <w:sz w:val="24"/>
        </w:rPr>
        <w:t>4.加强综合考核。既要加强对推免生专业素养、研究能力和创新潜质的考查，也要加强对科学精神、学术道德、专业伦理和社会主义核心价值观等方面的考核评价，引导学生树立胸怀祖国、服务人民、追求真理、勇攀高峰、坚守学术道德、严谨治学的学习理念。</w:t>
      </w:r>
    </w:p>
    <w:p>
      <w:pPr>
        <w:spacing w:line="360" w:lineRule="auto" w:before="160" w:after="80"/>
        <w:ind w:firstLine="0"/>
        <w:jc w:val="left"/>
      </w:pPr>
      <w:r>
        <w:rPr>
          <w:rFonts w:ascii="Times New Roman" w:hAnsi="Times New Roman" w:eastAsia="宋体"/>
          <w:b/>
          <w:sz w:val="28"/>
        </w:rPr>
        <w:t>5. 特殊学术专长的认定及推荐程序按照学校相关规定及学院的推荐实施细则执行。</w:t>
      </w:r>
    </w:p>
    <w:p>
      <w:pPr>
        <w:spacing w:line="360" w:lineRule="auto" w:before="160" w:after="80"/>
        <w:ind w:firstLine="0"/>
        <w:jc w:val="left"/>
      </w:pPr>
      <w:r>
        <w:rPr>
          <w:rFonts w:ascii="Times New Roman" w:hAnsi="Times New Roman" w:eastAsia="宋体"/>
          <w:b/>
          <w:sz w:val="28"/>
        </w:rPr>
        <w:t>五、提交材料</w:t>
      </w:r>
    </w:p>
    <w:p>
      <w:pPr>
        <w:spacing w:line="360" w:lineRule="auto" w:before="0" w:after="80"/>
        <w:ind w:firstLine="482"/>
        <w:jc w:val="both"/>
      </w:pPr>
      <w:r>
        <w:rPr>
          <w:rFonts w:ascii="Times New Roman" w:hAnsi="Times New Roman" w:eastAsia="宋体"/>
          <w:b w:val="0"/>
          <w:sz w:val="24"/>
        </w:rPr>
        <w:t>1.《甘肃农业大学2025年推荐优秀应届本科生免试读研究生申请表》。</w:t>
      </w:r>
    </w:p>
    <w:p>
      <w:pPr>
        <w:spacing w:line="360" w:lineRule="auto" w:before="0" w:after="80"/>
        <w:ind w:firstLine="482"/>
        <w:jc w:val="both"/>
      </w:pPr>
      <w:r>
        <w:rPr>
          <w:rFonts w:ascii="Times New Roman" w:hAnsi="Times New Roman" w:eastAsia="宋体"/>
          <w:b w:val="0"/>
          <w:sz w:val="24"/>
        </w:rPr>
        <w:t>2.《甘肃农业大学2025年推荐特殊学术专长免试攻读研究生申请表》和《专家推荐信》。（通过特殊学术专长申请者提交）</w:t>
      </w:r>
    </w:p>
    <w:p>
      <w:pPr>
        <w:spacing w:line="360" w:lineRule="auto" w:before="0" w:after="80"/>
        <w:ind w:firstLine="482"/>
        <w:jc w:val="both"/>
      </w:pPr>
      <w:r>
        <w:rPr>
          <w:rFonts w:ascii="Times New Roman" w:hAnsi="Times New Roman" w:eastAsia="宋体"/>
          <w:b w:val="0"/>
          <w:sz w:val="24"/>
        </w:rPr>
        <w:t>3.《本科阶段学习成绩单》原件及复印件（须学校教务部门盖章）。</w:t>
      </w:r>
    </w:p>
    <w:p>
      <w:pPr>
        <w:spacing w:line="360" w:lineRule="auto" w:before="160" w:after="80"/>
        <w:ind w:firstLine="0"/>
        <w:jc w:val="left"/>
      </w:pPr>
      <w:r>
        <w:rPr>
          <w:rFonts w:ascii="Times New Roman" w:hAnsi="Times New Roman" w:eastAsia="宋体"/>
          <w:b/>
          <w:sz w:val="28"/>
        </w:rPr>
        <w:t>4.英语等级证书复印件（须学校教务部门盖章）。</w:t>
      </w:r>
    </w:p>
    <w:p>
      <w:pPr>
        <w:spacing w:line="360" w:lineRule="auto" w:before="160" w:after="80"/>
        <w:ind w:firstLine="0"/>
        <w:jc w:val="left"/>
      </w:pPr>
      <w:r>
        <w:rPr>
          <w:rFonts w:ascii="Times New Roman" w:hAnsi="Times New Roman" w:eastAsia="宋体"/>
          <w:b/>
          <w:sz w:val="28"/>
        </w:rPr>
        <w:t>5.各类获奖证书、公开发表的论文等材料原件及复印件。</w:t>
      </w:r>
    </w:p>
    <w:p>
      <w:pPr>
        <w:spacing w:line="360" w:lineRule="auto" w:before="160" w:after="80"/>
        <w:ind w:firstLine="0"/>
        <w:jc w:val="left"/>
      </w:pPr>
      <w:r>
        <w:rPr>
          <w:rFonts w:ascii="Times New Roman" w:hAnsi="Times New Roman" w:eastAsia="宋体"/>
          <w:b/>
          <w:sz w:val="28"/>
        </w:rPr>
        <w:t>6.综合评议材料。</w:t>
      </w:r>
    </w:p>
    <w:p>
      <w:pPr>
        <w:spacing w:line="360" w:lineRule="auto" w:before="0" w:after="80"/>
        <w:ind w:firstLine="482"/>
        <w:jc w:val="both"/>
      </w:pPr>
      <w:r>
        <w:rPr>
          <w:rFonts w:ascii="Times New Roman" w:hAnsi="Times New Roman" w:eastAsia="宋体"/>
          <w:b w:val="0"/>
          <w:sz w:val="24"/>
        </w:rPr>
        <w:t>7.推荐考生成绩单pdf彩色扫描件（仅限pdf扫描件，请勿由其他格式如图片格式等进行转换，并加盖教务处成绩专用章和学院公章），每个考生成绩单扫描件单独以zjhm_xm.pdf命名放至同一文件夹下。</w:t>
      </w:r>
    </w:p>
    <w:p>
      <w:pPr>
        <w:spacing w:line="360" w:lineRule="auto" w:before="160" w:after="80"/>
        <w:ind w:firstLine="0"/>
        <w:jc w:val="left"/>
      </w:pPr>
      <w:r>
        <w:rPr>
          <w:rFonts w:ascii="Times New Roman" w:hAnsi="Times New Roman" w:eastAsia="宋体"/>
          <w:b/>
          <w:sz w:val="28"/>
        </w:rPr>
        <w:t>六、时间安排</w:t>
      </w:r>
    </w:p>
    <w:p>
      <w:pPr>
        <w:spacing w:line="360" w:lineRule="auto" w:before="0" w:after="80"/>
        <w:ind w:firstLine="482"/>
        <w:jc w:val="both"/>
      </w:pPr>
      <w:r>
        <w:rPr>
          <w:rFonts w:ascii="Times New Roman" w:hAnsi="Times New Roman" w:eastAsia="宋体"/>
          <w:b w:val="0"/>
          <w:sz w:val="24"/>
        </w:rPr>
        <w:t>1.学院制定实施细则。学院成立推荐工作小组，制定本学院推荐优秀应届本科毕业生免试攻读研究生工作实施细则，通过“全国推荐优秀应届本科毕业生免试攻读研究生信息公开暨管理服务系统”（以下简称“推免服务系统”，网址：http://yz.chsi.com.cn/tm）上传；协调本院综合测评工作，做好相关准备工作。</w:t>
      </w:r>
    </w:p>
    <w:p>
      <w:pPr>
        <w:spacing w:line="360" w:lineRule="auto" w:before="0" w:after="80"/>
        <w:ind w:firstLine="482"/>
        <w:jc w:val="both"/>
      </w:pPr>
      <w:r>
        <w:rPr>
          <w:rFonts w:ascii="Times New Roman" w:hAnsi="Times New Roman" w:eastAsia="宋体"/>
          <w:b w:val="0"/>
          <w:sz w:val="24"/>
        </w:rPr>
        <w:t>2.学生申请，学院推荐。9月14日前，学生本人提出申请，填写《甘肃农业大学2025年推荐优秀应届本科生免试读研究生申请表》（附件2）或《甘肃农业大学2025年推荐特殊学术专长免试攻读研究生申请表》，学院依据分配指标做好摸底、推荐工作，提出拟推荐名单，学院对初选名单进行公示，公示期不少于7日。公示后根据《甘肃农业大学2025年推荐应届本科毕业生免试攻读研究生数据表结构》（附件3）要求将拟推荐学生相关信息制作成数据库《甘肃农业大学2025年推荐优秀应届本科毕业生免试攻读研究生情况汇总表》（附件4）。</w:t>
      </w:r>
    </w:p>
    <w:p>
      <w:pPr>
        <w:spacing w:line="360" w:lineRule="auto" w:before="0" w:after="80"/>
        <w:ind w:firstLine="482"/>
        <w:jc w:val="both"/>
      </w:pPr>
      <w:r>
        <w:rPr>
          <w:rFonts w:ascii="Times New Roman" w:hAnsi="Times New Roman" w:eastAsia="宋体"/>
          <w:b w:val="0"/>
          <w:sz w:val="24"/>
        </w:rPr>
        <w:t>3.材料审核及上报。9月18日前，学院将汇总表、学生本人申请、成绩卡原件及复印件、综合评议材料、四（六）级外语成绩通知单和有关获奖证书的原件及复印件报教务处、学生工作部（处）审核后报研究生院。</w:t>
      </w:r>
    </w:p>
    <w:p>
      <w:pPr>
        <w:spacing w:line="360" w:lineRule="auto" w:before="160" w:after="80"/>
        <w:ind w:firstLine="0"/>
        <w:jc w:val="left"/>
      </w:pPr>
      <w:r>
        <w:rPr>
          <w:rFonts w:ascii="Times New Roman" w:hAnsi="Times New Roman" w:eastAsia="宋体"/>
          <w:b/>
          <w:sz w:val="28"/>
        </w:rPr>
        <w:t>4.名单审定与公示。9月20日前，学校研究生招生工作领导小组会议审定后对拟推荐学生名单进行公示，公示时间不少于7日。</w:t>
      </w:r>
    </w:p>
    <w:p>
      <w:pPr>
        <w:spacing w:line="360" w:lineRule="auto" w:before="160" w:after="80"/>
        <w:ind w:firstLine="0"/>
        <w:jc w:val="left"/>
      </w:pPr>
      <w:r>
        <w:rPr>
          <w:rFonts w:ascii="Times New Roman" w:hAnsi="Times New Roman" w:eastAsia="宋体"/>
          <w:b/>
          <w:sz w:val="28"/>
        </w:rPr>
        <w:t>5.名单上报。9月27日前，研究生院制作数据库，将拟推荐优秀应届本科毕业生免试攻读研究生名单通过中国研究生招生信息网推免服务系统上报教育部。</w:t>
      </w:r>
    </w:p>
    <w:p>
      <w:pPr>
        <w:spacing w:line="360" w:lineRule="auto" w:before="160" w:after="80"/>
        <w:ind w:firstLine="0"/>
        <w:jc w:val="left"/>
      </w:pPr>
      <w:r>
        <w:rPr>
          <w:rFonts w:ascii="Times New Roman" w:hAnsi="Times New Roman" w:eastAsia="宋体"/>
          <w:b/>
          <w:sz w:val="28"/>
        </w:rPr>
        <w:t>6.接收录取。10月20日前，推免生登录中国研究生招生信息网推免服务系统，按规定完成接收录取工作。</w:t>
      </w:r>
    </w:p>
    <w:p>
      <w:pPr>
        <w:spacing w:line="360" w:lineRule="auto" w:before="0" w:after="80"/>
        <w:ind w:firstLine="482"/>
        <w:jc w:val="both"/>
      </w:pPr>
      <w:r>
        <w:rPr>
          <w:rFonts w:ascii="Times New Roman" w:hAnsi="Times New Roman" w:eastAsia="宋体"/>
          <w:b w:val="0"/>
          <w:sz w:val="24"/>
        </w:rPr>
        <w:t>报考注意事项：推免生（含推免硕士生和直接攻读博士学位研究生（直博生））的注册、缴费、报名、复试通知、录取等全部通过中国研究生招生信息网推免服务系统进行。具体要求以中国研究生招生信息网推免服务系统为准。</w:t>
      </w:r>
    </w:p>
    <w:p>
      <w:pPr>
        <w:spacing w:line="360" w:lineRule="auto" w:before="160" w:after="80"/>
        <w:ind w:firstLine="0"/>
        <w:jc w:val="left"/>
      </w:pPr>
      <w:r>
        <w:rPr>
          <w:rFonts w:ascii="Times New Roman" w:hAnsi="Times New Roman" w:eastAsia="宋体"/>
          <w:b/>
          <w:sz w:val="28"/>
        </w:rPr>
        <w:t>七、注意事项</w:t>
      </w:r>
    </w:p>
    <w:p>
      <w:pPr>
        <w:spacing w:line="360" w:lineRule="auto" w:before="0" w:after="80"/>
        <w:ind w:firstLine="482"/>
        <w:jc w:val="both"/>
      </w:pPr>
      <w:r>
        <w:rPr>
          <w:rFonts w:ascii="Times New Roman" w:hAnsi="Times New Roman" w:eastAsia="宋体"/>
          <w:b w:val="0"/>
          <w:sz w:val="24"/>
        </w:rPr>
        <w:t>1.推荐优秀应届本科毕业生免试攻读研究生名额不区分学术学位和专业学位，不区分硕士推免生和直博生。直博生必须从已取得推免生资格且获得所在高校推免生名额的优秀应届本科毕业生中遴选。</w:t>
      </w:r>
    </w:p>
    <w:p>
      <w:pPr>
        <w:spacing w:line="360" w:lineRule="auto" w:before="0" w:after="80"/>
        <w:ind w:firstLine="482"/>
        <w:jc w:val="both"/>
      </w:pPr>
      <w:r>
        <w:rPr>
          <w:rFonts w:ascii="Times New Roman" w:hAnsi="Times New Roman" w:eastAsia="宋体"/>
          <w:b w:val="0"/>
          <w:sz w:val="24"/>
        </w:rPr>
        <w:t>2.为加强推免生资格管理，推免服务系统资格名单增加成绩单上传功能，不上传成绩单，将无法完成资格名单上报。接收单位可下载查看推荐单位上传的成绩单。请提前准备好推荐学生成绩单pdf彩色扫描件（仅限pdf扫描件，请勿由其他格式如图片格式等进行转换，并加盖教务处公章、教务处成绩专用章和学院公章），每个考生成绩单扫描件单独以zjhm_xm.pdf命名放至同一文件夹下，随同纸质相关材料报研究生院。</w:t>
      </w:r>
    </w:p>
    <w:p>
      <w:pPr>
        <w:spacing w:line="360" w:lineRule="auto" w:before="0" w:after="80"/>
        <w:ind w:firstLine="482"/>
        <w:jc w:val="both"/>
      </w:pPr>
      <w:r>
        <w:rPr>
          <w:rFonts w:ascii="Times New Roman" w:hAnsi="Times New Roman" w:eastAsia="宋体"/>
          <w:b w:val="0"/>
          <w:sz w:val="24"/>
        </w:rPr>
        <w:t>3.建立健全回避制度，强化对本校教职工特别是领导干部子女在本校参加推免招生的监管。学院推免相关工作人员有直系亲属或利益相关人员（如收费辅导教学等）报名参加本单位推免招生的应主动申请回避，有非直系亲属等报名参加推免招生的要主动报备。相关学生申请推免资格时也应主动向学院报备声明。对未按规定报备声明回避关系的推免相关工作人员，学校将依规依纪严肃处理；对未按规定报备声明回避关系且影响推免过程和结果公平公正的学生，学校将取消其推免资格。</w:t>
      </w:r>
    </w:p>
    <w:p>
      <w:pPr>
        <w:spacing w:line="360" w:lineRule="auto" w:before="0" w:after="80"/>
        <w:ind w:firstLine="482"/>
        <w:jc w:val="both"/>
      </w:pPr>
      <w:r>
        <w:rPr>
          <w:rFonts w:ascii="Times New Roman" w:hAnsi="Times New Roman" w:eastAsia="宋体"/>
          <w:b w:val="0"/>
          <w:sz w:val="24"/>
        </w:rPr>
        <w:t>4.严处违规行为。对在推免过程中弄虚作假，有论文抄袭、虚报获奖或科研成果等学术不端行为或者有其他严重影响推免过程和结果公平公正行为的学生，一经查实，取消推免资格，已入学的，取消学籍，并由推荐高校所在地的省级教育招生考试机构按规定记入《国家教育考试考生诚信档案》。对在推免工作中未严格履行工作职责，违反推免招生政策规定，徇私舞弊、玩忽职守的工作人员，学校依规依纪严肃处理。</w:t>
      </w:r>
    </w:p>
    <w:p>
      <w:pPr>
        <w:spacing w:line="360" w:lineRule="auto" w:before="160" w:after="80"/>
        <w:ind w:firstLine="0"/>
        <w:jc w:val="left"/>
      </w:pPr>
      <w:r>
        <w:rPr>
          <w:rFonts w:ascii="Times New Roman" w:hAnsi="Times New Roman" w:eastAsia="宋体"/>
          <w:b/>
          <w:sz w:val="28"/>
        </w:rPr>
        <w:t>5.咨询监督电话，园艺学院：0931-7632155;学校研究生院：0931-7631774。</w:t>
      </w:r>
    </w:p>
    <w:p>
      <w:pPr>
        <w:spacing w:line="360" w:lineRule="auto" w:before="160" w:after="80"/>
        <w:ind w:firstLine="0"/>
        <w:jc w:val="left"/>
      </w:pPr>
      <w:r>
        <w:rPr>
          <w:rFonts w:ascii="Times New Roman" w:hAnsi="Times New Roman" w:eastAsia="宋体"/>
          <w:b/>
          <w:sz w:val="28"/>
        </w:rPr>
        <w:t>6.本办法由甘肃农业大学园艺学院推荐免试攻读研究生工作小组负责解释。</w:t>
      </w:r>
    </w:p>
    <w:p>
      <w:pPr>
        <w:spacing w:line="360" w:lineRule="auto" w:before="120" w:after="60"/>
        <w:ind w:firstLine="0"/>
        <w:jc w:val="left"/>
      </w:pPr>
      <w:r>
        <w:rPr>
          <w:rFonts w:ascii="Times New Roman" w:hAnsi="Times New Roman" w:eastAsia="宋体"/>
          <w:b/>
          <w:sz w:val="24"/>
        </w:rPr>
        <w:t>甘肃农业大学园艺学院</w:t>
      </w:r>
    </w:p>
    <w:p>
      <w:pPr>
        <w:spacing w:line="360" w:lineRule="auto" w:before="120" w:after="60"/>
        <w:ind w:firstLine="0"/>
        <w:jc w:val="left"/>
      </w:pPr>
      <w:r>
        <w:rPr>
          <w:rFonts w:ascii="Times New Roman" w:hAnsi="Times New Roman" w:eastAsia="宋体"/>
          <w:b/>
          <w:sz w:val="24"/>
        </w:rPr>
        <w:t>2024年9月12日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