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【推免工作】李四光学院关于2023届本科毕业生推荐免试攻读研究生工作方案 2号公告（暨第一榜推免成绩公示）</w:t>
      </w:r>
    </w:p>
    <w:p>
      <w:pPr>
        <w:spacing w:after="80" w:lineRule="auto" w:line="360"/>
        <w:ind w:firstLine="482"/>
        <w:jc w:val="both"/>
      </w:pPr>
      <w:r>
        <w:rPr>
          <w:rFonts w:ascii="Times New Roman" w:hAnsi="Times New Roman" w:eastAsia="宋体"/>
          <w:b w:val="0"/>
          <w:sz w:val="24"/>
        </w:rPr>
        <w:t>各位同学，经学院推免工作小组对前期递交材料的审核，现已核算出各专业第一榜推免成绩的综合排名，现将相关工作细则及综合成绩进行说明和公示，具体如下：</w:t>
      </w:r>
    </w:p>
    <w:p>
      <w:pPr>
        <w:spacing w:after="80" w:lineRule="auto" w:line="360"/>
        <w:ind w:firstLine="482"/>
        <w:jc w:val="both"/>
      </w:pPr>
      <w:r>
        <w:rPr>
          <w:rFonts w:ascii="Times New Roman" w:hAnsi="Times New Roman" w:eastAsia="宋体"/>
          <w:b w:val="0"/>
          <w:sz w:val="24"/>
        </w:rPr>
        <w:t>发布日期：2022年9月12日</w:t>
      </w:r>
    </w:p>
    <w:p>
      <w:pPr>
        <w:spacing w:before="160" w:after="80" w:lineRule="auto" w:line="360"/>
        <w:jc w:val="left"/>
      </w:pPr>
      <w:r>
        <w:rPr>
          <w:rFonts w:ascii="Times New Roman" w:hAnsi="Times New Roman" w:eastAsia="宋体"/>
          <w:b/>
          <w:sz w:val="28"/>
        </w:rPr>
        <w:t>一、材料审核与加分说明</w:t>
      </w:r>
    </w:p>
    <w:p>
      <w:pPr>
        <w:spacing w:after="80" w:lineRule="auto" w:line="360"/>
        <w:ind w:firstLine="482"/>
        <w:jc w:val="both"/>
      </w:pPr>
      <w:r>
        <w:rPr>
          <w:rFonts w:ascii="Times New Roman" w:hAnsi="Times New Roman" w:eastAsia="宋体"/>
          <w:b w:val="0"/>
          <w:sz w:val="24"/>
        </w:rPr>
        <w:t>1. 按照学校《推荐免试攻读研究生综合成绩评分细则》及相关文件的要求，对递交材料的43位同学逐一进行了材料审核，相关加分细则在附件1中均有详细信息。</w:t>
      </w:r>
    </w:p>
    <w:p>
      <w:pPr>
        <w:spacing w:after="80" w:lineRule="auto" w:line="360"/>
        <w:ind w:firstLine="482"/>
        <w:jc w:val="both"/>
      </w:pPr>
      <w:r>
        <w:rPr>
          <w:rFonts w:ascii="Times New Roman" w:hAnsi="Times New Roman" w:eastAsia="宋体"/>
          <w:b w:val="0"/>
          <w:sz w:val="24"/>
        </w:rPr>
        <w:t>2. 加分项中第二类“科研类”中，关于论文的审核要求为：“被SCI、EI、SSCI检索的论文”以及“核心期刊（学校承认的重要期刊）”所刊出，这里的学校承认的重要期刊以2018版地大最新发布的科技类期刊目录汇总为依据（详见附件2）。</w:t>
      </w:r>
    </w:p>
    <w:p>
      <w:pPr>
        <w:spacing w:after="80" w:lineRule="auto" w:line="360"/>
        <w:ind w:firstLine="482"/>
        <w:jc w:val="both"/>
      </w:pPr>
      <w:r>
        <w:rPr>
          <w:rFonts w:ascii="Times New Roman" w:hAnsi="Times New Roman" w:eastAsia="宋体"/>
          <w:b w:val="0"/>
          <w:sz w:val="24"/>
        </w:rPr>
        <w:t>3. 加分项中第五类“体育文化艺术类”中，关于参与全国大型文艺汇演，经与校团委老师沟通，以“大地之光”、“CCTV五月的鲜花”、“全国大学生艺术展演（大艺节）”等团委牵头组织的活动为认定范围，若参与的文艺汇演不由团委牵头组织，则需由组织单位及校团委共同盖章进行认定。</w:t>
      </w:r>
    </w:p>
    <w:p>
      <w:pPr>
        <w:spacing w:before="160" w:after="80" w:lineRule="auto" w:line="360"/>
        <w:jc w:val="left"/>
      </w:pPr>
      <w:r>
        <w:rPr>
          <w:rFonts w:ascii="Times New Roman" w:hAnsi="Times New Roman" w:eastAsia="宋体"/>
          <w:b/>
          <w:sz w:val="28"/>
        </w:rPr>
        <w:t>二、各类计划推免说明</w:t>
      </w:r>
    </w:p>
    <w:p>
      <w:pPr>
        <w:spacing w:after="80" w:lineRule="auto" w:line="360"/>
        <w:ind w:firstLine="482"/>
        <w:jc w:val="both"/>
      </w:pPr>
      <w:r>
        <w:rPr>
          <w:rFonts w:ascii="Times New Roman" w:hAnsi="Times New Roman" w:eastAsia="宋体"/>
          <w:b w:val="0"/>
          <w:sz w:val="24"/>
        </w:rPr>
        <w:t>1. 公示汇总表最后一栏“备注”当中，入选“本硕博”计划（特殊学术专长B类）的同学，则根据学校今年是否给学院该项计划的专项名额来决定是否通过该项计划保研，如学校未给学院分配相应指标，则按该生原本专业排名顺序参与学院保研序列。</w:t>
      </w:r>
    </w:p>
    <w:p>
      <w:pPr>
        <w:spacing w:after="80" w:lineRule="auto" w:line="360"/>
        <w:ind w:firstLine="482"/>
        <w:jc w:val="both"/>
      </w:pPr>
      <w:r>
        <w:rPr>
          <w:rFonts w:ascii="Times New Roman" w:hAnsi="Times New Roman" w:eastAsia="宋体"/>
          <w:b w:val="0"/>
          <w:sz w:val="24"/>
        </w:rPr>
        <w:t>2. 公示汇总表最后一栏“备注”当中，“拟推荐创新人才”计划（特殊学术专长A类）的同学，按学院推荐参加遴选，如未入选该计划，则依旧按其在专业的综合排名位次进行学院推免。</w:t>
      </w:r>
    </w:p>
    <w:p>
      <w:pPr>
        <w:spacing w:after="80" w:lineRule="auto" w:line="360"/>
        <w:ind w:firstLine="482"/>
        <w:jc w:val="both"/>
      </w:pPr>
      <w:r>
        <w:rPr>
          <w:rFonts w:ascii="Times New Roman" w:hAnsi="Times New Roman" w:eastAsia="宋体"/>
          <w:b w:val="0"/>
          <w:sz w:val="24"/>
        </w:rPr>
        <w:t>3. 公示汇总表最后一栏“备注”当中，“入选卓越地质工程师”计划的同学，按该计划单列推免，不参与学院推免。</w:t>
      </w:r>
    </w:p>
    <w:p>
      <w:pPr>
        <w:spacing w:before="160" w:after="80" w:lineRule="auto" w:line="360"/>
        <w:jc w:val="left"/>
      </w:pPr>
      <w:r>
        <w:rPr>
          <w:rFonts w:ascii="Times New Roman" w:hAnsi="Times New Roman" w:eastAsia="宋体"/>
          <w:b/>
          <w:sz w:val="28"/>
        </w:rPr>
        <w:t>三、学业成绩要求与录取规则</w:t>
      </w:r>
    </w:p>
    <w:p>
      <w:pPr>
        <w:spacing w:after="80" w:lineRule="auto" w:line="360"/>
        <w:ind w:firstLine="482"/>
        <w:jc w:val="both"/>
      </w:pPr>
      <w:r>
        <w:rPr>
          <w:rFonts w:ascii="Times New Roman" w:hAnsi="Times New Roman" w:eastAsia="宋体"/>
          <w:b w:val="0"/>
          <w:sz w:val="24"/>
        </w:rPr>
        <w:t>学院正式的《2023届本科毕业生推荐免试攻读研究生工作方案》因学校工作方案未出因此暂未发布，但根据目前排名情况，2023届本科毕业生推免的学业成绩要求为：绩点3.2以上（按公示表中平均学分绩点一栏计算）以及通过大学英语六级（CET6达到425分以上）。</w:t>
      </w:r>
    </w:p>
    <w:p>
      <w:pPr>
        <w:spacing w:after="80" w:lineRule="auto" w:line="360"/>
        <w:ind w:firstLine="482"/>
        <w:jc w:val="both"/>
      </w:pPr>
      <w:r>
        <w:rPr>
          <w:rFonts w:ascii="Times New Roman" w:hAnsi="Times New Roman" w:eastAsia="宋体"/>
          <w:b w:val="0"/>
          <w:sz w:val="24"/>
        </w:rPr>
        <w:t>在共同满足以上要求的情况下，若本专业学院分配的保研名额少于满足条件的同学，则按照专业大类（地质学类、地球物理类）的综合成绩排名进行大类排名，择优录取。</w:t>
      </w:r>
    </w:p>
    <w:p>
      <w:pPr>
        <w:spacing w:after="80" w:lineRule="auto" w:line="360"/>
        <w:ind w:firstLine="482"/>
        <w:jc w:val="both"/>
      </w:pPr>
      <w:r>
        <w:rPr>
          <w:rFonts w:ascii="Times New Roman" w:hAnsi="Times New Roman" w:eastAsia="宋体"/>
          <w:b w:val="0"/>
          <w:sz w:val="24"/>
        </w:rPr>
        <w:t>所递交材料中，所有原件在公示期结束后归还大家。</w:t>
      </w:r>
    </w:p>
    <w:p>
      <w:pPr>
        <w:spacing w:after="80" w:lineRule="auto" w:line="360"/>
        <w:ind w:firstLine="482"/>
        <w:jc w:val="both"/>
      </w:pPr>
      <w:r>
        <w:rPr>
          <w:rFonts w:ascii="Times New Roman" w:hAnsi="Times New Roman" w:eastAsia="宋体"/>
          <w:b w:val="0"/>
          <w:sz w:val="24"/>
        </w:rPr>
        <w:t>其余未尽事项，请关注学院后续推免工作相关公告及正式版工作方案。</w:t>
      </w:r>
    </w:p>
    <w:p>
      <w:pPr>
        <w:spacing w:before="160" w:after="80" w:lineRule="auto" w:line="360"/>
        <w:jc w:val="left"/>
      </w:pPr>
      <w:r>
        <w:rPr>
          <w:rFonts w:ascii="Times New Roman" w:hAnsi="Times New Roman" w:eastAsia="宋体"/>
          <w:b/>
          <w:sz w:val="28"/>
        </w:rPr>
        <w:t>四、公示期与联系方式</w:t>
      </w:r>
    </w:p>
    <w:p>
      <w:pPr>
        <w:spacing w:after="80" w:lineRule="auto" w:line="360"/>
        <w:ind w:firstLine="482"/>
        <w:jc w:val="both"/>
      </w:pPr>
      <w:r>
        <w:rPr>
          <w:rFonts w:ascii="Times New Roman" w:hAnsi="Times New Roman" w:eastAsia="宋体"/>
          <w:b w:val="0"/>
          <w:sz w:val="24"/>
        </w:rPr>
        <w:t>第一榜推免成绩公示期：9月12日-9月16日</w:t>
      </w:r>
    </w:p>
    <w:p>
      <w:pPr>
        <w:spacing w:after="80" w:lineRule="auto" w:line="360"/>
        <w:ind w:firstLine="482"/>
        <w:jc w:val="both"/>
      </w:pPr>
      <w:r>
        <w:rPr>
          <w:rFonts w:ascii="Times New Roman" w:hAnsi="Times New Roman" w:eastAsia="宋体"/>
          <w:b w:val="0"/>
          <w:sz w:val="24"/>
        </w:rPr>
        <w:t>有异议的同学请实名向李四光学院反应，联系电话：027-67885190</w:t>
      </w:r>
    </w:p>
    <w:p>
      <w:pPr>
        <w:spacing w:after="80" w:lineRule="auto" w:line="360"/>
        <w:ind w:firstLine="482"/>
        <w:jc w:val="both"/>
      </w:pPr>
      <w:r>
        <w:rPr>
          <w:rFonts w:ascii="Times New Roman" w:hAnsi="Times New Roman" w:eastAsia="宋体"/>
          <w:b w:val="0"/>
          <w:sz w:val="24"/>
        </w:rPr>
        <w:t>李四光学院</w:t>
      </w:r>
    </w:p>
    <w:p>
      <w:pPr>
        <w:spacing w:after="80" w:lineRule="auto" w:line="360"/>
        <w:ind w:firstLine="482"/>
        <w:jc w:val="both"/>
      </w:pPr>
      <w:r>
        <w:rPr>
          <w:rFonts w:ascii="Times New Roman" w:hAnsi="Times New Roman" w:eastAsia="宋体"/>
          <w:b w:val="0"/>
          <w:sz w:val="24"/>
        </w:rPr>
        <w:t>2022年9月12</w:t>
      </w:r>
    </w:p>
    <w:p>
      <w:pPr>
        <w:spacing w:before="160" w:after="80" w:lineRule="auto" w:line="360"/>
        <w:jc w:val="left"/>
      </w:pPr>
      <w:r>
        <w:rPr>
          <w:rFonts w:ascii="Times New Roman" w:hAnsi="Times New Roman" w:eastAsia="宋体"/>
          <w:b/>
          <w:sz w:val="28"/>
        </w:rPr>
        <w:t>五、附件</w:t>
      </w:r>
    </w:p>
    <w:p>
      <w:pPr>
        <w:spacing w:after="80" w:lineRule="auto" w:line="360"/>
        <w:ind w:firstLine="482"/>
        <w:jc w:val="both"/>
      </w:pPr>
      <w:r>
        <w:rPr>
          <w:rFonts w:ascii="Times New Roman" w:hAnsi="Times New Roman" w:eastAsia="宋体"/>
          <w:b w:val="0"/>
          <w:sz w:val="24"/>
        </w:rPr>
        <w:t>附件1 李四光学院2023届推免工作第一榜成绩公示.xlsx</w:t>
      </w:r>
    </w:p>
    <w:p>
      <w:pPr>
        <w:spacing w:after="80" w:lineRule="auto" w:line="360"/>
        <w:ind w:firstLine="482"/>
        <w:jc w:val="both"/>
      </w:pPr>
      <w:r>
        <w:rPr>
          <w:rFonts w:ascii="Times New Roman" w:hAnsi="Times New Roman" w:eastAsia="宋体"/>
          <w:b w:val="0"/>
          <w:sz w:val="24"/>
        </w:rPr>
        <w:t>附件2 科技类期刊目录总汇(2018)-地大分类.xlsx</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