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广西师范大学化学与药学学院 2026 年推荐优秀应届本科毕业生免试攻读硕士学位研究生工作实施方案</w:t>
      </w:r>
    </w:p>
    <w:p>
      <w:pPr>
        <w:spacing w:after="80" w:lineRule="auto" w:line="360"/>
        <w:ind w:firstLine="482"/>
        <w:jc w:val="both"/>
      </w:pPr>
      <w:r>
        <w:rPr>
          <w:rFonts w:ascii="Times New Roman" w:hAnsi="Times New Roman" w:eastAsia="宋体"/>
          <w:b w:val="0"/>
          <w:sz w:val="24"/>
        </w:rPr>
        <w:t>为贯彻落实习近平新时代中国特色社会主义思想，认真学习党的二十届三中全会和全国教育大会精神，全面落实纲要和三年行动计划部署，更好服务国家发展战略，切实做好我校2026年推荐优秀应届本科毕业生免试攻读硕士学位研究生（以下简称推免生）工作，根据全国和全区2025年召开的推免生工作视频会议精神以及教育部办公厅《进一步规范和加强推荐优秀应届本科毕业生免试攻读研究生工作的通知》（教学厅〔2020〕12号）、《全国普通高等学校推荐优秀应届本科毕业生免试攻读硕士学位研究生工作管理办法（试行）》（教学〔2006〕14号）、《广西师范大学2026年推荐优秀应届本科毕业生免试攻读硕士学位研究生工作实施方案》（师政学工〔2025〕53号）等文件要求，结合学院实际情况，特制定本方案。</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（一）学院成立学院推免生遴选工作领导小组和专家审核小组</w:t>
      </w:r>
    </w:p>
    <w:p>
      <w:pPr>
        <w:spacing w:after="80" w:lineRule="auto" w:line="360"/>
        <w:ind w:firstLine="482"/>
        <w:jc w:val="both"/>
      </w:pPr>
      <w:r>
        <w:rPr>
          <w:rFonts w:ascii="Times New Roman" w:hAnsi="Times New Roman" w:eastAsia="宋体"/>
          <w:b w:val="0"/>
          <w:sz w:val="24"/>
        </w:rPr>
        <w:t>为更好地做好我院推荐优秀应届本科毕业生免试攻读硕士学位研究生的工作，加强对我院推免生的选拔和管理等工作，成立学院2026年推免生遴选工作领导小组和专家审核小组。领导小组全面负责制定本学院（部）推免生工作实施细则及完成本单位推免生的校内外推荐工作，下设监督组，监督组负责全面监督推免工作的实施过程，处理违纪事件。专家审核小组负责申报材料的审核鉴定和选拔推荐工作。各工作组具体成员名单如下：</w:t>
      </w:r>
    </w:p>
    <w:p>
      <w:pPr>
        <w:spacing w:after="80" w:lineRule="auto" w:line="360"/>
        <w:ind w:firstLine="482"/>
        <w:jc w:val="both"/>
      </w:pPr>
      <w:r>
        <w:rPr>
          <w:rFonts w:ascii="Times New Roman" w:hAnsi="Times New Roman" w:eastAsia="宋体"/>
          <w:b w:val="0"/>
          <w:sz w:val="24"/>
        </w:rPr>
        <w:t>1. 推免生遴选工作领导小组</w:t>
      </w:r>
    </w:p>
    <w:p>
      <w:pPr>
        <w:spacing w:after="80" w:lineRule="auto" w:line="360"/>
        <w:ind w:firstLine="482"/>
        <w:jc w:val="both"/>
      </w:pPr>
      <w:r>
        <w:rPr>
          <w:rFonts w:ascii="Times New Roman" w:hAnsi="Times New Roman" w:eastAsia="宋体"/>
          <w:b w:val="0"/>
          <w:sz w:val="24"/>
        </w:rPr>
        <w:t>组长：农智杰 陈振锋</w:t>
      </w:r>
    </w:p>
    <w:p>
      <w:pPr>
        <w:spacing w:after="80" w:lineRule="auto" w:line="360"/>
        <w:ind w:firstLine="482"/>
        <w:jc w:val="both"/>
      </w:pPr>
      <w:r>
        <w:rPr>
          <w:rFonts w:ascii="Times New Roman" w:hAnsi="Times New Roman" w:eastAsia="宋体"/>
          <w:b w:val="0"/>
          <w:sz w:val="24"/>
        </w:rPr>
        <w:t>副组长：卢洁 刘冬成 杨秀林</w:t>
      </w:r>
    </w:p>
    <w:p>
      <w:pPr>
        <w:spacing w:after="80" w:lineRule="auto" w:line="360"/>
        <w:ind w:firstLine="482"/>
        <w:jc w:val="both"/>
      </w:pPr>
      <w:r>
        <w:rPr>
          <w:rFonts w:ascii="Times New Roman" w:hAnsi="Times New Roman" w:eastAsia="宋体"/>
          <w:b w:val="0"/>
          <w:sz w:val="24"/>
        </w:rPr>
        <w:t>成员：张中 刘葵 唐劲军 覃江克 逄茂林 李姝慧 胡盛强 樊友军 蒋卷涛 刘洋汉 纪仕辰 何旭娜</w:t>
      </w:r>
    </w:p>
    <w:p>
      <w:pPr>
        <w:spacing w:after="80" w:lineRule="auto" w:line="360"/>
        <w:ind w:firstLine="482"/>
        <w:jc w:val="both"/>
      </w:pPr>
      <w:r>
        <w:rPr>
          <w:rFonts w:ascii="Times New Roman" w:hAnsi="Times New Roman" w:eastAsia="宋体"/>
          <w:b w:val="0"/>
          <w:sz w:val="24"/>
        </w:rPr>
        <w:t>秘书：胡蓝双 穆晓梅</w:t>
      </w:r>
    </w:p>
    <w:p>
      <w:pPr>
        <w:spacing w:after="80" w:lineRule="auto" w:line="360"/>
        <w:ind w:firstLine="482"/>
        <w:jc w:val="both"/>
      </w:pPr>
      <w:r>
        <w:rPr>
          <w:rFonts w:ascii="Times New Roman" w:hAnsi="Times New Roman" w:eastAsia="宋体"/>
          <w:b w:val="0"/>
          <w:sz w:val="24"/>
        </w:rPr>
        <w:t>2. 推免生遴选工作专家审核小组</w:t>
      </w:r>
    </w:p>
    <w:p>
      <w:pPr>
        <w:spacing w:after="80" w:lineRule="auto" w:line="360"/>
        <w:ind w:firstLine="482"/>
        <w:jc w:val="both"/>
      </w:pPr>
      <w:r>
        <w:rPr>
          <w:rFonts w:ascii="Times New Roman" w:hAnsi="Times New Roman" w:eastAsia="宋体"/>
          <w:b w:val="0"/>
          <w:sz w:val="24"/>
        </w:rPr>
        <w:t>组长：陈振锋</w:t>
      </w:r>
    </w:p>
    <w:p>
      <w:pPr>
        <w:spacing w:after="80" w:lineRule="auto" w:line="360"/>
        <w:ind w:firstLine="482"/>
        <w:jc w:val="both"/>
      </w:pPr>
      <w:r>
        <w:rPr>
          <w:rFonts w:ascii="Times New Roman" w:hAnsi="Times New Roman" w:eastAsia="宋体"/>
          <w:b w:val="0"/>
          <w:sz w:val="24"/>
        </w:rPr>
        <w:t>组员：刘冬成 杨秀林 张中 刘葵 唐劲军 覃江克 逄茂林 李姝慧 胡盛强 樊友军 蒋卷涛 刘洋汉 纪仕辰</w:t>
      </w:r>
    </w:p>
    <w:p>
      <w:pPr>
        <w:spacing w:after="80" w:lineRule="auto" w:line="360"/>
        <w:ind w:firstLine="482"/>
        <w:jc w:val="both"/>
      </w:pPr>
      <w:r>
        <w:rPr>
          <w:rFonts w:ascii="Times New Roman" w:hAnsi="Times New Roman" w:eastAsia="宋体"/>
          <w:b w:val="0"/>
          <w:sz w:val="24"/>
        </w:rPr>
        <w:t>3. 推免生遴选工作监督小组</w:t>
      </w:r>
    </w:p>
    <w:p>
      <w:pPr>
        <w:spacing w:after="80" w:lineRule="auto" w:line="360"/>
        <w:ind w:firstLine="482"/>
        <w:jc w:val="both"/>
      </w:pPr>
      <w:r>
        <w:rPr>
          <w:rFonts w:ascii="Times New Roman" w:hAnsi="Times New Roman" w:eastAsia="宋体"/>
          <w:b w:val="0"/>
          <w:sz w:val="24"/>
        </w:rPr>
        <w:t>组长：沈青</w:t>
      </w:r>
    </w:p>
    <w:p>
      <w:pPr>
        <w:spacing w:after="80" w:lineRule="auto" w:line="360"/>
        <w:ind w:firstLine="482"/>
        <w:jc w:val="both"/>
      </w:pPr>
      <w:r>
        <w:rPr>
          <w:rFonts w:ascii="Times New Roman" w:hAnsi="Times New Roman" w:eastAsia="宋体"/>
          <w:b w:val="0"/>
          <w:sz w:val="24"/>
        </w:rPr>
        <w:t>组员：穆晓梅 邱志惠</w:t>
      </w:r>
    </w:p>
    <w:p>
      <w:pPr>
        <w:spacing w:before="160" w:after="80" w:lineRule="auto" w:line="360"/>
        <w:jc w:val="left"/>
      </w:pPr>
      <w:r>
        <w:rPr>
          <w:rFonts w:ascii="Times New Roman" w:hAnsi="Times New Roman" w:eastAsia="宋体"/>
          <w:b/>
          <w:sz w:val="28"/>
        </w:rPr>
        <w:t>二、推免项目及名额</w:t>
      </w:r>
    </w:p>
    <w:p>
      <w:pPr>
        <w:spacing w:after="80" w:lineRule="auto" w:line="360"/>
        <w:ind w:firstLine="482"/>
        <w:jc w:val="both"/>
      </w:pPr>
      <w:r>
        <w:rPr>
          <w:rFonts w:ascii="Times New Roman" w:hAnsi="Times New Roman" w:eastAsia="宋体"/>
          <w:b w:val="0"/>
          <w:sz w:val="24"/>
        </w:rPr>
        <w:t>（一）学院推免项目：优秀应届本科毕业生推免生</w:t>
      </w:r>
    </w:p>
    <w:p>
      <w:pPr>
        <w:spacing w:after="80" w:lineRule="auto" w:line="360"/>
        <w:ind w:firstLine="482"/>
        <w:jc w:val="both"/>
      </w:pPr>
      <w:r>
        <w:rPr>
          <w:rFonts w:ascii="Times New Roman" w:hAnsi="Times New Roman" w:eastAsia="宋体"/>
          <w:b w:val="0"/>
          <w:sz w:val="24"/>
        </w:rPr>
        <w:t>（二）推免名额安排：推免名额以学校下达指标为准</w:t>
      </w:r>
    </w:p>
    <w:p>
      <w:pPr>
        <w:spacing w:before="160" w:after="80" w:lineRule="auto" w:line="360"/>
        <w:jc w:val="left"/>
      </w:pPr>
      <w:r>
        <w:rPr>
          <w:rFonts w:ascii="Times New Roman" w:hAnsi="Times New Roman" w:eastAsia="宋体"/>
          <w:b/>
          <w:sz w:val="28"/>
        </w:rPr>
        <w:t>三、推荐对象及基本条件</w:t>
      </w:r>
    </w:p>
    <w:p>
      <w:pPr>
        <w:spacing w:after="80" w:lineRule="auto" w:line="360"/>
        <w:ind w:firstLine="482"/>
        <w:jc w:val="both"/>
      </w:pPr>
      <w:r>
        <w:rPr>
          <w:rFonts w:ascii="Times New Roman" w:hAnsi="Times New Roman" w:eastAsia="宋体"/>
          <w:b w:val="0"/>
          <w:sz w:val="24"/>
        </w:rPr>
        <w:t>（一）推免对象</w:t>
      </w:r>
    </w:p>
    <w:p>
      <w:pPr>
        <w:spacing w:after="80" w:lineRule="auto" w:line="360"/>
        <w:ind w:firstLine="482"/>
        <w:jc w:val="both"/>
      </w:pPr>
      <w:r>
        <w:rPr>
          <w:rFonts w:ascii="Times New Roman" w:hAnsi="Times New Roman" w:eastAsia="宋体"/>
          <w:b w:val="0"/>
          <w:sz w:val="24"/>
        </w:rPr>
        <w:t>自愿申请推免生资格、纳入国家普通本科招生计划录取的我校应届本科毕业生。</w:t>
      </w:r>
    </w:p>
    <w:p>
      <w:pPr>
        <w:spacing w:after="80" w:lineRule="auto" w:line="360"/>
        <w:ind w:firstLine="482"/>
        <w:jc w:val="both"/>
      </w:pPr>
      <w:r>
        <w:rPr>
          <w:rFonts w:ascii="Times New Roman" w:hAnsi="Times New Roman" w:eastAsia="宋体"/>
          <w:b w:val="0"/>
          <w:sz w:val="24"/>
        </w:rPr>
        <w:t>（二）推免条件</w:t>
      </w:r>
    </w:p>
    <w:p>
      <w:pPr>
        <w:spacing w:after="80" w:lineRule="auto" w:line="360"/>
        <w:ind w:firstLine="482"/>
        <w:jc w:val="both"/>
      </w:pPr>
      <w:r>
        <w:rPr>
          <w:rFonts w:ascii="Times New Roman" w:hAnsi="Times New Roman" w:eastAsia="宋体"/>
          <w:b w:val="0"/>
          <w:sz w:val="24"/>
        </w:rPr>
        <w:t>1. 思想政治条件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（2）勤奋学习，刻苦钻研，成绩优秀；学术研究兴趣深厚，有较强的创新意识、创新能力和专业能力倾向。</w:t>
      </w:r>
    </w:p>
    <w:p>
      <w:pPr>
        <w:spacing w:after="80" w:lineRule="auto" w:line="360"/>
        <w:ind w:firstLine="482"/>
        <w:jc w:val="both"/>
      </w:pPr>
      <w:r>
        <w:rPr>
          <w:rFonts w:ascii="Times New Roman" w:hAnsi="Times New Roman" w:eastAsia="宋体"/>
          <w:b w:val="0"/>
          <w:sz w:val="24"/>
        </w:rPr>
        <w:t>（3）诚实守信，学风端正，无任何考试作弊和剽窃他人学术成果记录；品行表现优良，无任何违法违纪处分记录。</w:t>
      </w:r>
    </w:p>
    <w:p>
      <w:pPr>
        <w:spacing w:after="80" w:lineRule="auto" w:line="360"/>
        <w:ind w:firstLine="482"/>
        <w:jc w:val="both"/>
      </w:pPr>
      <w:r>
        <w:rPr>
          <w:rFonts w:ascii="Times New Roman" w:hAnsi="Times New Roman" w:eastAsia="宋体"/>
          <w:b w:val="0"/>
          <w:sz w:val="24"/>
        </w:rPr>
        <w:t>2. 基本学业条件</w:t>
      </w:r>
    </w:p>
    <w:p>
      <w:pPr>
        <w:spacing w:after="80" w:lineRule="auto" w:line="360"/>
        <w:ind w:firstLine="482"/>
        <w:jc w:val="both"/>
      </w:pPr>
      <w:r>
        <w:rPr>
          <w:rFonts w:ascii="Times New Roman" w:hAnsi="Times New Roman" w:eastAsia="宋体"/>
          <w:b w:val="0"/>
          <w:sz w:val="24"/>
        </w:rPr>
        <w:t>（1）申请人在校1至6学期综合排名在本专业前35%（报名“农村学校教育硕士师资培养计划”项目可放宽至前50%）。同一课程成绩使用相关课程的首次成绩作为推荐遴选的学业成绩。</w:t>
      </w:r>
    </w:p>
    <w:p>
      <w:pPr>
        <w:spacing w:after="80" w:lineRule="auto" w:line="360"/>
        <w:ind w:firstLine="482"/>
        <w:jc w:val="both"/>
      </w:pPr>
      <w:r>
        <w:rPr>
          <w:rFonts w:ascii="Times New Roman" w:hAnsi="Times New Roman" w:eastAsia="宋体"/>
          <w:b w:val="0"/>
          <w:sz w:val="24"/>
        </w:rPr>
        <w:t>（2）外语要求：参加全国大学英语四级考试成绩不低于425分。</w:t>
      </w:r>
    </w:p>
    <w:p>
      <w:pPr>
        <w:spacing w:after="80" w:lineRule="auto" w:line="360"/>
        <w:ind w:firstLine="482"/>
        <w:jc w:val="both"/>
      </w:pPr>
      <w:r>
        <w:rPr>
          <w:rFonts w:ascii="Times New Roman" w:hAnsi="Times New Roman" w:eastAsia="宋体"/>
          <w:b w:val="0"/>
          <w:sz w:val="24"/>
        </w:rPr>
        <w:t>（三）破格条件</w:t>
      </w:r>
    </w:p>
    <w:p>
      <w:pPr>
        <w:spacing w:after="80" w:lineRule="auto" w:line="360"/>
        <w:ind w:firstLine="482"/>
        <w:jc w:val="both"/>
      </w:pPr>
      <w:r>
        <w:rPr>
          <w:rFonts w:ascii="Times New Roman" w:hAnsi="Times New Roman" w:eastAsia="宋体"/>
          <w:b w:val="0"/>
          <w:sz w:val="24"/>
        </w:rPr>
        <w:t>达到以下条件者，可不受推免生基本学业条件第2点的限制，直接申请相关项目的排名，由遴选推荐工作组按细则审查并择优排名后，确定入围选拔推荐名单。</w:t>
      </w:r>
    </w:p>
    <w:p>
      <w:pPr>
        <w:spacing w:after="80" w:lineRule="auto" w:line="360"/>
        <w:ind w:firstLine="482"/>
        <w:jc w:val="both"/>
      </w:pPr>
      <w:r>
        <w:rPr>
          <w:rFonts w:ascii="Times New Roman" w:hAnsi="Times New Roman" w:eastAsia="宋体"/>
          <w:b w:val="0"/>
          <w:sz w:val="24"/>
        </w:rPr>
        <w:t>在校期间以第一作者或作为主力成员参加学科竞赛荣获全国一等奖（含特等奖、金奖），其中学科竞赛项目范围应为教育部主办和学校本科生学科竞赛管理认定的一、二类项目（详见《广西师范大学全日制普通本科生学科竞赛管理办法（2023年修订）》（师政教学〔2023〕168号））；在专业学术期刊上发表与专业相关的高水平科研论文（独著或第一作者）1篇以上。</w:t>
      </w:r>
    </w:p>
    <w:p>
      <w:pPr>
        <w:spacing w:before="160" w:after="80" w:lineRule="auto" w:line="360"/>
        <w:jc w:val="left"/>
      </w:pPr>
      <w:r>
        <w:rPr>
          <w:rFonts w:ascii="Times New Roman" w:hAnsi="Times New Roman" w:eastAsia="宋体"/>
          <w:b/>
          <w:sz w:val="28"/>
        </w:rPr>
        <w:t>四、推荐工作程序</w:t>
      </w:r>
    </w:p>
    <w:p>
      <w:pPr>
        <w:spacing w:after="80" w:lineRule="auto" w:line="360"/>
        <w:ind w:firstLine="482"/>
        <w:jc w:val="both"/>
      </w:pPr>
      <w:r>
        <w:rPr>
          <w:rFonts w:ascii="Times New Roman" w:hAnsi="Times New Roman" w:eastAsia="宋体"/>
          <w:b w:val="0"/>
          <w:sz w:val="24"/>
        </w:rPr>
        <w:t>（一）选拔推荐</w:t>
      </w:r>
    </w:p>
    <w:p>
      <w:pPr>
        <w:spacing w:after="80" w:lineRule="auto" w:line="360"/>
        <w:ind w:firstLine="482"/>
        <w:jc w:val="both"/>
      </w:pPr>
      <w:r>
        <w:rPr>
          <w:rFonts w:ascii="Times New Roman" w:hAnsi="Times New Roman" w:eastAsia="宋体"/>
          <w:b w:val="0"/>
          <w:sz w:val="24"/>
        </w:rPr>
        <w:t>要严格遵循实事求是的原则，注重对学生进行全面考察，思想品德考核不合格者不予推荐和录取。选拔推荐综合成绩由课程成绩评价、科研创新及素质能力评价两部分组成，即综合成绩=（课程成绩评价*65%+科研创新及素质能力评价*35%），选拔推荐涉及课程成绩的计算审定以及各种奖励、成果等必须统一截止时间为2025年9月10日，并以正式刊物、文件、获奖证书为准。</w:t>
      </w:r>
    </w:p>
    <w:p>
      <w:pPr>
        <w:spacing w:after="80" w:lineRule="auto" w:line="360"/>
        <w:ind w:firstLine="482"/>
        <w:jc w:val="both"/>
      </w:pPr>
      <w:r>
        <w:rPr>
          <w:rFonts w:ascii="Times New Roman" w:hAnsi="Times New Roman" w:eastAsia="宋体"/>
          <w:b w:val="0"/>
          <w:sz w:val="24"/>
        </w:rPr>
        <w:t>1. 课程成绩评价（占比65%）。申请人在校1至6学期已修读课程学习成绩计分：（专业必修课平均成绩×0.8+公共必修课平均成绩×0.2）×0.65。课程学习成绩由学校教务处统一明确截止时间审定出具或者学院（部）统一明确截止时间报教务处审定盖章。同一课程成绩使用相关课程的首次成绩作为推荐遴选的学业成绩。</w:t>
      </w:r>
    </w:p>
    <w:p>
      <w:pPr>
        <w:spacing w:after="80" w:lineRule="auto" w:line="360"/>
        <w:ind w:firstLine="482"/>
        <w:jc w:val="both"/>
      </w:pPr>
      <w:r>
        <w:rPr>
          <w:rFonts w:ascii="Times New Roman" w:hAnsi="Times New Roman" w:eastAsia="宋体"/>
          <w:b w:val="0"/>
          <w:sz w:val="24"/>
        </w:rPr>
        <w:t>2. 科研创新及素质能力评价（占比35%）。</w:t>
      </w:r>
    </w:p>
    <w:p>
      <w:pPr>
        <w:spacing w:after="80" w:lineRule="auto" w:line="360"/>
        <w:ind w:firstLine="482"/>
        <w:jc w:val="both"/>
      </w:pPr>
      <w:r>
        <w:rPr>
          <w:rFonts w:ascii="Times New Roman" w:hAnsi="Times New Roman" w:eastAsia="宋体"/>
          <w:b w:val="0"/>
          <w:sz w:val="24"/>
        </w:rPr>
        <w:t>重点考查学生创新意识和创新能力，在主持与学业相关的课题、高水平科研成果、专利、学科竞赛（原则上参照学校认定的本科生学科竞赛清单项目，详见师政教学〔2023〕168号文件）等方面的表现。如申请人在校期间获得省级及以上的科技创新及某单项三等奖及以上；在学科专业刊物发表学术论文、发明专利（理工科类本科学生以前2作者排序所发表论文、认定的科技发明、实用新型、外观设计）等。此外，学生参军入伍服兵役、参加有组织志愿服务、到国际组织实习及科研创新成果、竞赛获奖等符合社会主义核心价值观导向和全面发展价值导向等因素纳入素质能力评价体系，综合评价学生素质能力各方面表现，突出德才兼备、知行合一。</w:t>
      </w:r>
    </w:p>
    <w:p>
      <w:pPr>
        <w:spacing w:after="80" w:lineRule="auto" w:line="360"/>
        <w:ind w:firstLine="482"/>
        <w:jc w:val="both"/>
      </w:pPr>
      <w:r>
        <w:rPr>
          <w:rFonts w:ascii="Times New Roman" w:hAnsi="Times New Roman" w:eastAsia="宋体"/>
          <w:b w:val="0"/>
          <w:sz w:val="24"/>
        </w:rPr>
        <w:t>要坚持科学遴选，不断提高人才选拔质量，突出考查学生的一贯学业表现，不得专门组织遴选推免生的考试（包括笔试、面试等）。学院可结合实际情况制定不低于以上标准的实施细则和计分标准，要合理设置各遴选指标所占权重及单项指标上限分值，学生在某一方面中有多项加分情况时，原则上只取一项，不得为仅符合单一或部分遴选指标的学生单列计划或破格推荐。有本硕培养（分流）的专业可单列细则，推免名额可适当倾斜（限推荐本校）。</w:t>
      </w:r>
    </w:p>
    <w:p>
      <w:pPr>
        <w:spacing w:after="80" w:lineRule="auto" w:line="360"/>
        <w:ind w:firstLine="482"/>
        <w:jc w:val="both"/>
      </w:pPr>
      <w:r>
        <w:rPr>
          <w:rFonts w:ascii="Times New Roman" w:hAnsi="Times New Roman" w:eastAsia="宋体"/>
          <w:b w:val="0"/>
          <w:sz w:val="24"/>
        </w:rPr>
        <w:t>专家审核小组要对申请推免资格学生的科研创新成果、论文、竞赛获奖奖项及内容等进行审核鉴定，排除抄袭、造假、冒名及有名无实等情况。对学生提交的多篇科研成果实行代表作评价，评价重点聚焦到创新质量和个人贡献。对于社会质疑较多的赛事、刊物要从严把握。专家审核小组对申请推免资格学生提交材料进行严格细致审查，给出明确审核鉴定意见并签字存档。未通过审核鉴定科研成果，不得纳入推免遴选综合成绩计算体系。学生与其亲属或其他利益相关者合作的科研成果（与导师合作，本人第二作者且与学业相关的科研成果除外），与学业不相符的科研成果不得纳入学生本人推免遴选综合成绩计算体系。</w:t>
      </w:r>
    </w:p>
    <w:p>
      <w:pPr>
        <w:spacing w:after="80" w:lineRule="auto" w:line="360"/>
        <w:ind w:firstLine="482"/>
        <w:jc w:val="both"/>
      </w:pPr>
      <w:r>
        <w:rPr>
          <w:rFonts w:ascii="Times New Roman" w:hAnsi="Times New Roman" w:eastAsia="宋体"/>
          <w:b w:val="0"/>
          <w:sz w:val="24"/>
        </w:rPr>
        <w:t>3. 推荐排名</w:t>
      </w:r>
    </w:p>
    <w:p>
      <w:pPr>
        <w:spacing w:after="80" w:lineRule="auto" w:line="360"/>
        <w:ind w:firstLine="482"/>
        <w:jc w:val="both"/>
      </w:pPr>
      <w:r>
        <w:rPr>
          <w:rFonts w:ascii="Times New Roman" w:hAnsi="Times New Roman" w:eastAsia="宋体"/>
          <w:b w:val="0"/>
          <w:sz w:val="24"/>
        </w:rPr>
        <w:t>申请人按推荐项目分类、以选拔推荐综合成绩进行排名（按百分制须60分为及格），推荐项目中细分了专业的，按专业排名。在分专业排名中，如出现某一专业因申请人数少于推免名额数而产生推免缺额时，接收单位可经学校同意，向相近专业征集调剂志愿，并组织选拔推荐后完成缺额。调剂后仍有缺额的，由学校推免工作领导小组收回推免名额。</w:t>
      </w:r>
    </w:p>
    <w:p>
      <w:pPr>
        <w:spacing w:after="80" w:lineRule="auto" w:line="360"/>
        <w:ind w:firstLine="482"/>
        <w:jc w:val="both"/>
      </w:pPr>
      <w:r>
        <w:rPr>
          <w:rFonts w:ascii="Times New Roman" w:hAnsi="Times New Roman" w:eastAsia="宋体"/>
          <w:b w:val="0"/>
          <w:sz w:val="24"/>
        </w:rPr>
        <w:t>（二）推荐程序</w:t>
      </w:r>
    </w:p>
    <w:p>
      <w:pPr>
        <w:spacing w:after="80" w:lineRule="auto" w:line="360"/>
        <w:ind w:firstLine="482"/>
        <w:jc w:val="both"/>
      </w:pPr>
      <w:r>
        <w:rPr>
          <w:rFonts w:ascii="Times New Roman" w:hAnsi="Times New Roman" w:eastAsia="宋体"/>
          <w:b w:val="0"/>
          <w:sz w:val="24"/>
        </w:rPr>
        <w:t>1. 凡符合条件要求可被推荐的应届本科毕业生，必须在规定时间内由本人向学院推免生遴选工作领导小组提出书面申请，并提交相应证明材料，包括：</w:t>
      </w:r>
    </w:p>
    <w:p>
      <w:pPr>
        <w:spacing w:after="80" w:lineRule="auto" w:line="360"/>
        <w:ind w:firstLine="482"/>
        <w:jc w:val="both"/>
      </w:pPr>
      <w:r>
        <w:rPr>
          <w:rFonts w:ascii="Times New Roman" w:hAnsi="Times New Roman" w:eastAsia="宋体"/>
          <w:b w:val="0"/>
          <w:sz w:val="24"/>
        </w:rPr>
        <w:t>（2）《化学与药学学院2026年推免工作权重评分表》、《广西师范大学2026年应届本科毕业生推荐免试攻读硕士研究生选拔推荐名单汇总表》，填写权重评分表，进行自评分计算，精确到小数点后四位。</w:t>
      </w:r>
    </w:p>
    <w:p>
      <w:pPr>
        <w:spacing w:after="80" w:lineRule="auto" w:line="360"/>
        <w:ind w:firstLine="482"/>
        <w:jc w:val="both"/>
      </w:pPr>
      <w:r>
        <w:rPr>
          <w:rFonts w:ascii="Times New Roman" w:hAnsi="Times New Roman" w:eastAsia="宋体"/>
          <w:b w:val="0"/>
          <w:sz w:val="24"/>
        </w:rPr>
        <w:t>上述材料提交要求：《化学与药学学院2026年推免工作权重评分表》一式九份，《广西师范大学2026年应届本科毕业生推荐免试攻读硕士研究生选拔推荐名单汇总表》一式一份，其余佐证材料均需要提交原件统一放入文件袋，标注好姓名和专业，并于2025年9月10日下午14:00前交到化学楼112办公室何旭娜老师处。</w:t>
      </w:r>
    </w:p>
    <w:p>
      <w:pPr>
        <w:spacing w:after="80" w:lineRule="auto" w:line="360"/>
        <w:ind w:firstLine="482"/>
        <w:jc w:val="both"/>
      </w:pPr>
      <w:r>
        <w:rPr>
          <w:rFonts w:ascii="Times New Roman" w:hAnsi="Times New Roman" w:eastAsia="宋体"/>
          <w:b w:val="0"/>
          <w:sz w:val="24"/>
        </w:rPr>
        <w:t>2. 学院对申请学生所提供的材料进行严格审核，核查相关课程是否合格，核查科研成果、竞赛获奖、志愿服务与荣誉表彰、到国际组织实习、参军入伍服兵役等情况，对有意愿且符合条件推免的学生进行排序，对选拔推荐的学生名单等情况进行为期三天的公示（按不高于学院本科生毕业总人数10%比例，将排序进行从高到低公示）。学生可同时报名优秀应届本科毕业推免生及国家政策专项计划推免生，最终按相应的排名取一项目。对有异议的学生，学院推免生遴选工作领导小组要查明情况，公布处理结果；如无异议，获得推免资格的学生所有材料交由学院推免生遴选工作领导小组审核盖章后，报学校推免生遴选工作领导小组审定。</w:t>
      </w:r>
    </w:p>
    <w:p>
      <w:pPr>
        <w:spacing w:after="80" w:lineRule="auto" w:line="360"/>
        <w:ind w:firstLine="482"/>
        <w:jc w:val="both"/>
      </w:pPr>
      <w:r>
        <w:rPr>
          <w:rFonts w:ascii="Times New Roman" w:hAnsi="Times New Roman" w:eastAsia="宋体"/>
          <w:b w:val="0"/>
          <w:sz w:val="24"/>
        </w:rPr>
        <w:t>3. 学校推免生遴选工作领导小组对学院推免工作进行审核，经校级审核通过的“推免生”名单在校园网上公示无异议后，推免名单报自治区招生考试院获得批准后，获推荐学生才能取得免试攻读硕士学位的资格。</w:t>
      </w:r>
    </w:p>
    <w:p>
      <w:pPr>
        <w:spacing w:after="80" w:lineRule="auto" w:line="360"/>
        <w:ind w:firstLine="482"/>
        <w:jc w:val="both"/>
      </w:pPr>
      <w:r>
        <w:rPr>
          <w:rFonts w:ascii="Times New Roman" w:hAnsi="Times New Roman" w:eastAsia="宋体"/>
          <w:b w:val="0"/>
          <w:sz w:val="24"/>
        </w:rPr>
        <w:t>推免生工作是硕士研究生招生制度的重要组成部分，对在申请推荐过程中弄虚作假的学生，一经发现，即取消推免生资格。监督电话：0773-5846933，邮箱：hyxyjw@gxnu.edu.cn。</w:t>
      </w:r>
    </w:p>
    <w:p>
      <w:pPr>
        <w:spacing w:after="80" w:lineRule="auto" w:line="360"/>
        <w:ind w:firstLine="482"/>
        <w:jc w:val="both"/>
      </w:pPr>
      <w:r>
        <w:rPr>
          <w:rFonts w:ascii="Times New Roman" w:hAnsi="Times New Roman" w:eastAsia="宋体"/>
          <w:b w:val="0"/>
          <w:sz w:val="24"/>
        </w:rPr>
        <w:t>附件1：（定稿）化学与药学学院学生科研创新能力计算暂行办法（2026年）.doc</w:t>
      </w:r>
    </w:p>
    <w:p>
      <w:pPr>
        <w:spacing w:after="80" w:lineRule="auto" w:line="360"/>
        <w:ind w:firstLine="482"/>
        <w:jc w:val="both"/>
      </w:pPr>
      <w:r>
        <w:rPr>
          <w:rFonts w:ascii="Times New Roman" w:hAnsi="Times New Roman" w:eastAsia="宋体"/>
          <w:b w:val="0"/>
          <w:sz w:val="24"/>
        </w:rPr>
        <w:t>附件2：（定稿）化学与药学学院2025年推免工作权重评分表.xls</w:t>
      </w:r>
    </w:p>
    <w:p>
      <w:pPr>
        <w:spacing w:after="80" w:lineRule="auto" w:line="360"/>
        <w:ind w:firstLine="482"/>
        <w:jc w:val="both"/>
      </w:pPr>
      <w:r>
        <w:rPr>
          <w:rFonts w:ascii="Times New Roman" w:hAnsi="Times New Roman" w:eastAsia="宋体"/>
          <w:b w:val="0"/>
          <w:sz w:val="24"/>
        </w:rPr>
        <w:t>附件3：广西师范大学2026年应届本科毕业生推荐免试攻读硕士研究生选拔推荐名单汇总表.xlsx</w:t>
      </w:r>
    </w:p>
    <w:p>
      <w:pPr>
        <w:spacing w:after="80" w:lineRule="auto" w:line="360"/>
        <w:ind w:firstLine="482"/>
        <w:jc w:val="both"/>
      </w:pPr>
      <w:r>
        <w:rPr>
          <w:rFonts w:ascii="Times New Roman" w:hAnsi="Times New Roman" w:eastAsia="宋体"/>
          <w:b w:val="0"/>
          <w:sz w:val="24"/>
        </w:rPr>
        <w:t>广西师范大学化学与药学学院推免生遴选推荐工作小组</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