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西藏大学推荐优秀应届本科毕业生免试攻读硕士学位研究生工作管理办法</w:t>
      </w:r>
    </w:p>
    <w:p>
      <w:pPr>
        <w:spacing w:before="160" w:after="80" w:lineRule="auto" w:line="360"/>
        <w:jc w:val="left"/>
      </w:pPr>
      <w:r>
        <w:rPr>
          <w:rFonts w:ascii="Times New Roman" w:hAnsi="Times New Roman" w:eastAsia="宋体"/>
          <w:b/>
          <w:sz w:val="28"/>
        </w:rPr>
        <w:t>一、文件发布信息</w:t>
      </w:r>
    </w:p>
    <w:p>
      <w:pPr>
        <w:spacing w:after="80" w:lineRule="auto" w:line="360"/>
        <w:ind w:firstLine="482"/>
        <w:jc w:val="both"/>
      </w:pPr>
      <w:r>
        <w:rPr>
          <w:rFonts w:ascii="Times New Roman" w:hAnsi="Times New Roman" w:eastAsia="宋体"/>
          <w:b w:val="0"/>
          <w:sz w:val="24"/>
        </w:rPr>
        <w:t>发布日期（推定）：2025年5月16日</w:t>
      </w:r>
    </w:p>
    <w:p>
      <w:pPr>
        <w:spacing w:after="80" w:lineRule="auto" w:line="360"/>
        <w:ind w:firstLine="482"/>
        <w:jc w:val="both"/>
      </w:pPr>
      <w:r>
        <w:rPr>
          <w:rFonts w:ascii="Times New Roman" w:hAnsi="Times New Roman" w:eastAsia="宋体"/>
          <w:b w:val="0"/>
          <w:sz w:val="24"/>
        </w:rPr>
        <w:t>1. 文件名称：《西藏大学推荐优秀应届本科毕业生免试攻读硕士学位研究生工作管理办法》</w:t>
      </w:r>
    </w:p>
    <w:p>
      <w:pPr>
        <w:spacing w:after="80" w:lineRule="auto" w:line="360"/>
        <w:ind w:firstLine="482"/>
        <w:jc w:val="both"/>
      </w:pPr>
      <w:r>
        <w:rPr>
          <w:rFonts w:ascii="Times New Roman" w:hAnsi="Times New Roman" w:eastAsia="宋体"/>
          <w:b w:val="0"/>
          <w:sz w:val="24"/>
        </w:rPr>
        <w:t>2. 文件编号：藏大发〔2025〕32号</w:t>
      </w:r>
    </w:p>
    <w:p>
      <w:pPr>
        <w:spacing w:after="80" w:lineRule="auto" w:line="360"/>
        <w:ind w:firstLine="482"/>
        <w:jc w:val="both"/>
      </w:pPr>
      <w:r>
        <w:rPr>
          <w:rFonts w:ascii="Times New Roman" w:hAnsi="Times New Roman" w:eastAsia="宋体"/>
          <w:b w:val="0"/>
          <w:sz w:val="24"/>
        </w:rPr>
        <w:t>3. 发布单位：西藏大学教务处</w:t>
      </w:r>
    </w:p>
    <w:p>
      <w:pPr>
        <w:spacing w:after="80" w:lineRule="auto" w:line="360"/>
        <w:ind w:firstLine="482"/>
        <w:jc w:val="both"/>
      </w:pPr>
      <w:r>
        <w:rPr>
          <w:rFonts w:ascii="Times New Roman" w:hAnsi="Times New Roman" w:eastAsia="宋体"/>
          <w:b w:val="0"/>
          <w:sz w:val="24"/>
        </w:rPr>
        <w:t>4. 文件性质：正式印发的工作管理办法</w:t>
      </w:r>
    </w:p>
    <w:p>
      <w:pPr>
        <w:spacing w:before="160" w:after="80" w:lineRule="auto" w:line="360"/>
        <w:jc w:val="left"/>
      </w:pPr>
      <w:r>
        <w:rPr>
          <w:rFonts w:ascii="Times New Roman" w:hAnsi="Times New Roman" w:eastAsia="宋体"/>
          <w:b/>
          <w:sz w:val="28"/>
        </w:rPr>
        <w:t>二、文件主要内容</w:t>
      </w:r>
    </w:p>
    <w:p>
      <w:pPr>
        <w:spacing w:after="80" w:lineRule="auto" w:line="360"/>
        <w:ind w:firstLine="482"/>
        <w:jc w:val="both"/>
      </w:pPr>
      <w:r>
        <w:rPr>
          <w:rFonts w:ascii="Times New Roman" w:hAnsi="Times New Roman" w:eastAsia="宋体"/>
          <w:b w:val="0"/>
          <w:sz w:val="24"/>
        </w:rPr>
        <w:t>1. 本办法适用于西藏大学推荐优秀应届本科毕业生免试攻读硕士学位研究生工作。</w:t>
      </w:r>
    </w:p>
    <w:p>
      <w:pPr>
        <w:spacing w:after="80" w:lineRule="auto" w:line="360"/>
        <w:ind w:firstLine="482"/>
        <w:jc w:val="both"/>
      </w:pPr>
      <w:r>
        <w:rPr>
          <w:rFonts w:ascii="Times New Roman" w:hAnsi="Times New Roman" w:eastAsia="宋体"/>
          <w:b w:val="0"/>
          <w:sz w:val="24"/>
        </w:rPr>
        <w:t>2. 具体内容详见附件PDF文件：《西藏大学推荐优秀应届本科毕业生免试攻读硕士学位研究生工作管理办法》全文。</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发布单位：西藏大学教务处。</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