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河南农业大学烟草学院2026年推荐免试研究生接收办法</w:t>
      </w:r>
    </w:p>
    <w:p>
      <w:pPr>
        <w:spacing w:after="80" w:lineRule="auto" w:line="360"/>
        <w:ind w:firstLine="482"/>
        <w:jc w:val="both"/>
      </w:pPr>
      <w:r>
        <w:rPr>
          <w:rFonts w:ascii="Times New Roman" w:hAnsi="Times New Roman" w:eastAsia="宋体"/>
          <w:b w:val="0"/>
          <w:sz w:val="24"/>
        </w:rPr>
        <w:t>发布日期：2025-09-19</w:t>
      </w:r>
    </w:p>
    <w:p>
      <w:pPr>
        <w:spacing w:before="160" w:after="80" w:lineRule="auto" w:line="360"/>
        <w:jc w:val="left"/>
      </w:pPr>
      <w:r>
        <w:rPr>
          <w:rFonts w:ascii="Times New Roman" w:hAnsi="Times New Roman" w:eastAsia="宋体"/>
          <w:b/>
          <w:sz w:val="28"/>
        </w:rPr>
        <w:t>一、推免生接收工作的组织与领导</w:t>
      </w:r>
    </w:p>
    <w:p>
      <w:pPr>
        <w:spacing w:after="80" w:lineRule="auto" w:line="360"/>
        <w:ind w:firstLine="482"/>
        <w:jc w:val="both"/>
      </w:pPr>
      <w:r>
        <w:rPr>
          <w:rFonts w:ascii="Times New Roman" w:hAnsi="Times New Roman" w:eastAsia="宋体"/>
          <w:b w:val="0"/>
          <w:sz w:val="24"/>
        </w:rPr>
        <w:t>1. 学院成立推免生接收工作小组，负责学院接收推免生办法的制定等工作。</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拥护中国共产党的领导，具有良好的思想品德和政治素质，遵纪守法，品行端正，身心健康。</w:t>
      </w:r>
    </w:p>
    <w:p>
      <w:pPr>
        <w:spacing w:after="80" w:lineRule="auto" w:line="360"/>
        <w:ind w:firstLine="482"/>
        <w:jc w:val="both"/>
      </w:pPr>
      <w:r>
        <w:rPr>
          <w:rFonts w:ascii="Times New Roman" w:hAnsi="Times New Roman" w:eastAsia="宋体"/>
          <w:b w:val="0"/>
          <w:sz w:val="24"/>
        </w:rPr>
        <w:t>2. 已获得推荐免试资格的优秀应届本科毕业生，及其他符合相关规定的考生。</w:t>
      </w:r>
    </w:p>
    <w:p>
      <w:pPr>
        <w:spacing w:after="80" w:lineRule="auto" w:line="360"/>
        <w:ind w:firstLine="482"/>
        <w:jc w:val="both"/>
      </w:pPr>
      <w:r>
        <w:rPr>
          <w:rFonts w:ascii="Times New Roman" w:hAnsi="Times New Roman" w:eastAsia="宋体"/>
          <w:b w:val="0"/>
          <w:sz w:val="24"/>
        </w:rPr>
        <w:t>3. 学术研究兴趣浓厚，有良好的科学精神、创新意识和专业能力，对攻读研究生有明确规划和目标。</w:t>
      </w:r>
    </w:p>
    <w:p>
      <w:pPr>
        <w:spacing w:after="80" w:lineRule="auto" w:line="360"/>
        <w:ind w:firstLine="482"/>
        <w:jc w:val="both"/>
      </w:pPr>
      <w:r>
        <w:rPr>
          <w:rFonts w:ascii="Times New Roman" w:hAnsi="Times New Roman" w:eastAsia="宋体"/>
          <w:b w:val="0"/>
          <w:sz w:val="24"/>
        </w:rPr>
        <w:t>4. 诚实守信，学风端正，无任何考试作弊、剽窃他人学术成果（处分期内）情况及其他违法违纪受纪律处分记录。</w:t>
      </w:r>
    </w:p>
    <w:p>
      <w:pPr>
        <w:spacing w:after="80" w:lineRule="auto" w:line="360"/>
        <w:ind w:firstLine="482"/>
        <w:jc w:val="both"/>
      </w:pPr>
      <w:r>
        <w:rPr>
          <w:rFonts w:ascii="Times New Roman" w:hAnsi="Times New Roman" w:eastAsia="宋体"/>
          <w:b w:val="0"/>
          <w:sz w:val="24"/>
        </w:rPr>
        <w:t>5. 本科阶段学习成绩、特别是专业成绩突出，英语水平符合申请学科专业的要求。</w:t>
      </w:r>
    </w:p>
    <w:p>
      <w:pPr>
        <w:spacing w:before="160" w:after="80" w:lineRule="auto" w:line="360"/>
        <w:jc w:val="left"/>
      </w:pPr>
      <w:r>
        <w:rPr>
          <w:rFonts w:ascii="Times New Roman" w:hAnsi="Times New Roman" w:eastAsia="宋体"/>
          <w:b/>
          <w:sz w:val="28"/>
        </w:rPr>
        <w:t>三、招生专业</w:t>
      </w:r>
    </w:p>
    <w:p>
      <w:pPr>
        <w:spacing w:after="80" w:lineRule="auto" w:line="360"/>
        <w:ind w:firstLine="482"/>
        <w:jc w:val="both"/>
      </w:pPr>
      <w:r>
        <w:rPr>
          <w:rFonts w:ascii="Times New Roman" w:hAnsi="Times New Roman" w:eastAsia="宋体"/>
          <w:b w:val="0"/>
          <w:sz w:val="24"/>
        </w:rPr>
        <w:t>1. 烟草学（学术学位，代码0901Z1），研究方向含烟草栽培生理生化、烟草品质遗传改良、烟草调制与加工、烟草品质生态与质量评价、烟草生物技术，全日制，学制3年，拟接收推免人数5人。</w:t>
      </w:r>
    </w:p>
    <w:p>
      <w:pPr>
        <w:spacing w:after="80" w:lineRule="auto" w:line="360"/>
        <w:ind w:firstLine="482"/>
        <w:jc w:val="both"/>
      </w:pPr>
      <w:r>
        <w:rPr>
          <w:rFonts w:ascii="Times New Roman" w:hAnsi="Times New Roman" w:eastAsia="宋体"/>
          <w:b w:val="0"/>
          <w:sz w:val="24"/>
        </w:rPr>
        <w:t>2. 烟草科学与工程（学术学位，代码0832Z1），研究方向含烟草化学与调香工程、烟草减害降焦技术、烟草生物发酵工程、卷烟产品设计与质量评价、烟草加工技术，全日制，学制3年，拟接收推免人数4人。</w:t>
      </w:r>
    </w:p>
    <w:p>
      <w:pPr>
        <w:spacing w:after="80" w:lineRule="auto" w:line="360"/>
        <w:ind w:firstLine="482"/>
        <w:jc w:val="both"/>
      </w:pPr>
      <w:r>
        <w:rPr>
          <w:rFonts w:ascii="Times New Roman" w:hAnsi="Times New Roman" w:eastAsia="宋体"/>
          <w:b w:val="0"/>
          <w:sz w:val="24"/>
        </w:rPr>
        <w:t>3. 农艺与种业（专业学位，代码095131），研究方向为烟草科学，全日制，学制3年，拟接收推免人数2人。</w:t>
      </w:r>
    </w:p>
    <w:p>
      <w:pPr>
        <w:spacing w:after="80" w:lineRule="auto" w:line="360"/>
        <w:ind w:firstLine="482"/>
        <w:jc w:val="both"/>
      </w:pPr>
      <w:r>
        <w:rPr>
          <w:rFonts w:ascii="Times New Roman" w:hAnsi="Times New Roman" w:eastAsia="宋体"/>
          <w:b w:val="0"/>
          <w:sz w:val="24"/>
        </w:rPr>
        <w:t>4. 食品工程（专业学位，代码086003），研究方向为烟草工程，全日制，学制3年，拟接收推免人数2人。</w:t>
      </w:r>
    </w:p>
    <w:p>
      <w:pPr>
        <w:spacing w:before="160" w:after="80" w:lineRule="auto" w:line="360"/>
        <w:jc w:val="left"/>
      </w:pPr>
      <w:r>
        <w:rPr>
          <w:rFonts w:ascii="Times New Roman" w:hAnsi="Times New Roman" w:eastAsia="宋体"/>
          <w:b/>
          <w:sz w:val="28"/>
        </w:rPr>
        <w:t>四、工作程序及安排</w:t>
      </w:r>
    </w:p>
    <w:p>
      <w:pPr>
        <w:spacing w:after="80" w:lineRule="auto" w:line="360"/>
        <w:ind w:firstLine="482"/>
        <w:jc w:val="both"/>
      </w:pPr>
      <w:r>
        <w:rPr>
          <w:rFonts w:ascii="Times New Roman" w:hAnsi="Times New Roman" w:eastAsia="宋体"/>
          <w:b w:val="0"/>
          <w:sz w:val="24"/>
        </w:rPr>
        <w:t>1. 申请：具有推免资格的考生须在国家规定时间内登录“全国推荐免试攻读研究生（免初试、转段）信息公开暨管理服务系统”（网址：https://yz.chsi.com.cn/tm）填报志愿并参加复试；学院通过推免服务系统发出复试或不予复试通知，申请学生须在24小时内回复；按学院安排的复试时间、地点参加复试。</w:t>
      </w:r>
    </w:p>
    <w:p>
      <w:pPr>
        <w:spacing w:after="80" w:lineRule="auto" w:line="360"/>
        <w:ind w:firstLine="482"/>
        <w:jc w:val="both"/>
      </w:pPr>
      <w:r>
        <w:rPr>
          <w:rFonts w:ascii="Times New Roman" w:hAnsi="Times New Roman" w:eastAsia="宋体"/>
          <w:b w:val="0"/>
          <w:sz w:val="24"/>
        </w:rPr>
        <w:t>2. 复试：复试时间和地点另行在复试群内通知；复试内容包括烟草专业知识考核、外语能力考核及科研能力考核；复试时需提交材料包括：《河南农业大学接收推荐免试攻读硕士学位研究生申请表》2份（附件1）、个人陈述1份（附件2）、学生证及身份证复印件各1份（原件备查）、本科阶段历年成绩单（须加盖教务处公章）1份、外语水平证明（CET四级、CET六级、TOEFL、雅思等）、获奖证书及代表性学术论文等材料。</w:t>
      </w:r>
    </w:p>
    <w:p>
      <w:pPr>
        <w:spacing w:after="80" w:lineRule="auto" w:line="360"/>
        <w:ind w:firstLine="482"/>
        <w:jc w:val="both"/>
      </w:pPr>
      <w:r>
        <w:rPr>
          <w:rFonts w:ascii="Times New Roman" w:hAnsi="Times New Roman" w:eastAsia="宋体"/>
          <w:b w:val="0"/>
          <w:sz w:val="24"/>
        </w:rPr>
        <w:t>3. 拟录取：按复试成绩由高到低排序确定拟录取名单，公示7日；经学院审核后报送学校审定；学校通过推免服务系统发送待录取通知，申请学生须在12小时内答复；拟录取名单经公示无异议后报送河南省教育考试院并上传教育部备案。</w:t>
      </w:r>
    </w:p>
    <w:p>
      <w:pPr>
        <w:spacing w:after="80" w:lineRule="auto" w:line="360"/>
        <w:ind w:firstLine="482"/>
        <w:jc w:val="both"/>
      </w:pPr>
      <w:r>
        <w:rPr>
          <w:rFonts w:ascii="Times New Roman" w:hAnsi="Times New Roman" w:eastAsia="宋体"/>
          <w:b w:val="0"/>
          <w:sz w:val="24"/>
        </w:rPr>
        <w:t>4. 注意事项：相关工作在国家规定时间内进行，具体时间以学院通知为准；拟录取推免生需在校医院体检，录取通知书于2026年6月中旬寄出；取消录取资格的情形包括：推免过程中弄虚作假、有考试作弊记录、有剽窃他人学术成果记录或其他违法违纪受处分记录、本科毕业时未获得毕业证、录取后又报名参加2026年全国硕士研究生招生考试。</w:t>
      </w:r>
    </w:p>
    <w:p>
      <w:pPr>
        <w:spacing w:before="160" w:after="80" w:lineRule="auto" w:line="360"/>
        <w:jc w:val="left"/>
      </w:pPr>
      <w:r>
        <w:rPr>
          <w:rFonts w:ascii="Times New Roman" w:hAnsi="Times New Roman" w:eastAsia="宋体"/>
          <w:b/>
          <w:sz w:val="28"/>
        </w:rPr>
        <w:t>五、监督与复议</w:t>
      </w:r>
    </w:p>
    <w:p>
      <w:pPr>
        <w:spacing w:after="80" w:lineRule="auto" w:line="360"/>
        <w:ind w:firstLine="482"/>
        <w:jc w:val="both"/>
      </w:pPr>
      <w:r>
        <w:rPr>
          <w:rFonts w:ascii="Times New Roman" w:hAnsi="Times New Roman" w:eastAsia="宋体"/>
          <w:b w:val="0"/>
          <w:sz w:val="24"/>
        </w:rPr>
        <w:t>1. 学院纪检对推免生接收工作全过程监督，复试全程录像；监督电话：0371-68555219，举报邮箱：ycyb@henau.edu.cn。</w:t>
      </w:r>
    </w:p>
    <w:p>
      <w:pPr>
        <w:spacing w:after="80" w:lineRule="auto" w:line="360"/>
        <w:ind w:firstLine="482"/>
        <w:jc w:val="both"/>
      </w:pPr>
      <w:r>
        <w:rPr>
          <w:rFonts w:ascii="Times New Roman" w:hAnsi="Times New Roman" w:eastAsia="宋体"/>
          <w:b w:val="0"/>
          <w:sz w:val="24"/>
        </w:rPr>
        <w:t>2. 实行责任制度和责任追究制度，对徇私舞弊的工作人员追究责任。</w:t>
      </w:r>
    </w:p>
    <w:p>
      <w:pPr>
        <w:spacing w:after="80" w:lineRule="auto" w:line="360"/>
        <w:ind w:firstLine="482"/>
        <w:jc w:val="both"/>
      </w:pPr>
      <w:r>
        <w:rPr>
          <w:rFonts w:ascii="Times New Roman" w:hAnsi="Times New Roman" w:eastAsia="宋体"/>
          <w:b w:val="0"/>
          <w:sz w:val="24"/>
        </w:rPr>
        <w:t>3. 实行信息公开及公示制度，拟录取名单公示不少于7日，所有工作须通过推免服务系统进行。</w:t>
      </w:r>
    </w:p>
    <w:p>
      <w:pPr>
        <w:spacing w:after="80" w:lineRule="auto" w:line="360"/>
        <w:ind w:firstLine="482"/>
        <w:jc w:val="both"/>
      </w:pPr>
      <w:r>
        <w:rPr>
          <w:rFonts w:ascii="Times New Roman" w:hAnsi="Times New Roman" w:eastAsia="宋体"/>
          <w:b w:val="0"/>
          <w:sz w:val="24"/>
        </w:rPr>
        <w:t>4. 实行回避制度，有直系亲属及利害关系人提交推免申请的教师和工作人员应主动回避。</w:t>
      </w:r>
    </w:p>
    <w:p>
      <w:pPr>
        <w:spacing w:after="80" w:lineRule="auto" w:line="360"/>
        <w:ind w:firstLine="482"/>
        <w:jc w:val="both"/>
      </w:pPr>
      <w:r>
        <w:rPr>
          <w:rFonts w:ascii="Times New Roman" w:hAnsi="Times New Roman" w:eastAsia="宋体"/>
          <w:b w:val="0"/>
          <w:sz w:val="24"/>
        </w:rPr>
        <w:t>5. 实行复议制度，保证投诉、申诉和监督通道畅通，对调查属实的投诉申诉由学院研究生招生工作领导小组责成相关学科专家复议。</w:t>
      </w:r>
    </w:p>
    <w:p>
      <w:pPr>
        <w:spacing w:before="160" w:after="80" w:lineRule="auto" w:line="360"/>
        <w:jc w:val="left"/>
      </w:pPr>
      <w:r>
        <w:rPr>
          <w:rFonts w:ascii="Times New Roman" w:hAnsi="Times New Roman" w:eastAsia="宋体"/>
          <w:b/>
          <w:sz w:val="28"/>
        </w:rPr>
        <w:t>六、奖助政策</w:t>
      </w:r>
    </w:p>
    <w:p>
      <w:pPr>
        <w:spacing w:after="80" w:lineRule="auto" w:line="360"/>
        <w:ind w:firstLine="482"/>
        <w:jc w:val="both"/>
      </w:pPr>
      <w:r>
        <w:rPr>
          <w:rFonts w:ascii="Times New Roman" w:hAnsi="Times New Roman" w:eastAsia="宋体"/>
          <w:b w:val="0"/>
          <w:sz w:val="24"/>
        </w:rPr>
        <w:t>1. 国家和学校通过设立奖学金、助学金、助学贷款、三助岗位、绿色通道等制度建立多元奖助体系，具体参照《河南农业大学研究生奖助学金管理办法》（农大研〔2024〕3号）执行。</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烟草学院招生办公室电话：0371-68555219，联系人：张老师。</w:t>
      </w:r>
    </w:p>
    <w:p>
      <w:pPr>
        <w:spacing w:after="80" w:lineRule="auto" w:line="360"/>
        <w:ind w:firstLine="482"/>
        <w:jc w:val="both"/>
      </w:pPr>
      <w:r>
        <w:rPr>
          <w:rFonts w:ascii="Times New Roman" w:hAnsi="Times New Roman" w:eastAsia="宋体"/>
          <w:b w:val="0"/>
          <w:sz w:val="24"/>
        </w:rPr>
        <w:t>2. 本办法由河南农业大学烟草学院负责解释，如遇与教育部、河南省及河南农业大学文件不一致的，以上级文件为准。</w:t>
      </w:r>
    </w:p>
    <w:p>
      <w:pPr>
        <w:spacing w:after="80" w:lineRule="auto" w:line="360"/>
        <w:ind w:firstLine="482"/>
        <w:jc w:val="both"/>
      </w:pPr>
      <w:r>
        <w:rPr>
          <w:rFonts w:ascii="Times New Roman" w:hAnsi="Times New Roman" w:eastAsia="宋体"/>
          <w:b w:val="0"/>
          <w:sz w:val="24"/>
        </w:rPr>
        <w:t>3. 学院地址：郑州市郑东新区平安大道218号（邮编：450046）；学院信箱：ycyb@henau.edu.cn；院党政办电话：（0371）68555219。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