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2024年南华大学核科学技术学院本科毕业生推免遴选工作方案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南华大学核科学技术学院本科毕业生推免遴选工作方案，发布单位为南华大学核科学技术学院，公示时间为2023年9月12日至9月13日，适用对象为2020级本科毕业生。该页面为方案公示通知，方案全文或详细附件并未在网页中直接展示，以下内容根据方案通知及南华大学校级推免相关规定整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发布日期：2023年9月12日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纳入国家普通本科招生计划录取的全日制应届本科毕业生（不含专升本、独立学院等）。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二、基本申请条件（参考校级规定）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品行与纪律：品行优良，遵守高等学校学生行为准则，无不良诚信记录（含学术不端及其他不诚信问题），无违法违纪受处分记录。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学业成绩：专业人才培养方案中的必修和限选课程必须全部合格，且学科基础必修课程和专业必修课程首考及格，不得有补考、重修情况。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外语要求：全国大学英语四级考试成绩425分及以上；外语类专业学生专业外语统测考试必须合格。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身心健康：达到大学体育合格标准，心理健康测试合格。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三、遴选方式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根据学校统一要求，推免生遴选工作由学院教务办负责资格审查，根据学校教务系统中的学生排名进行遴选。学院综合测评通常综合考虑学业成绩、科研及专业表现、综合素质等方面，择优确定推荐名单。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四、特殊专长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发明专利授权、公开发表高水平学术论文、科技创新活动中获得省级及以上奖、获得学科竞赛国家级一、二等奖或省级一等奖、获得国家级相关荣誉称号者，可适当放宽学业要求，但学业成绩须控制在专业总人数排名前30%以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五、名额与结果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根据学院后续公示，2024年推荐优秀应届本科毕业生免试攻读硕士学位研究生结果于2023年9月21日公布。学院每年约有5%以上的学生获得推免资格。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六、查看原文建议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该方案的具体细则（如各环节时间节点、综合评分标准等）可能以附件形式发布，但当前页面未直接展示全文。建议通过以下方式获取完整方案：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访问核科学技术学院官网通知公告栏目（hjxy.usc.edu.cn）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联系学院教务办或学工室咨询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咨询2020级各班班委（方案通知已要求班委传达到班级群）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以上内容基于《2024年南华大学核科学技术学院本科毕业生推免遴选工作方案》公示通知及南华大学校级推免相关规定整理。因方案全文未在网页中直接展示，具体评分细则、名额分配等详见方案原文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