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创业与管理学院接收2026年入学推免研究生的通知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创业与管理学院接收2026年入学推免研究生的通知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发布日期（推定）：2026年5月11日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一、通知背景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本通知由上海科技大学创业与管理学院发布，面向2026年入学的推免研究生申请者。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通知内容涵盖接收推免研究生的相关安排，适用于符合条件的优秀本科生。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申请人须为获得所在高校推荐免试资格的优秀应届本科毕业生。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具体学术成绩、专业背景及其他要求需参照学院后续发布的详细规定。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三、申请流程与时间节点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报名时间及具体申请流程将在学院官网或相关平台另行公布，请申请人密切关注。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申请人需按要求提交个人材料，包括成绩单、推荐信等，具体材料清单以正式通知为准。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四、联系方式与信息来源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学院官网：https://sem.shanghaitech.edu.cn/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通知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