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本科生培养方案</w:t>
      </w:r>
    </w:p>
    <w:p>
      <w:pPr>
        <w:spacing w:after="80" w:lineRule="auto" w:line="360"/>
        <w:ind w:firstLine="482"/>
        <w:jc w:val="both"/>
      </w:pPr>
      <w:r>
        <w:rPr>
          <w:rFonts w:ascii="Times New Roman" w:hAnsi="Times New Roman" w:eastAsia="宋体"/>
          <w:b w:val="0"/>
          <w:sz w:val="24"/>
        </w:rPr>
        <w:t>本页为石家庄铁道大学材料科学与工程学院网站首页内容，主要包含学院新闻、通知公告、文件下载等栏目信息，未包含推免（保研）相关的申请条件、报名时间、接收条件、流程、材料清单、名额或联系方式等具体内容。</w:t>
      </w:r>
    </w:p>
    <w:p>
      <w:pPr>
        <w:spacing w:after="80" w:lineRule="auto" w:line="360"/>
        <w:ind w:firstLine="482"/>
        <w:jc w:val="both"/>
      </w:pPr>
      <w:r>
        <w:rPr>
          <w:rFonts w:ascii="Times New Roman" w:hAnsi="Times New Roman" w:eastAsia="宋体"/>
          <w:b w:val="0"/>
          <w:sz w:val="24"/>
        </w:rPr>
        <w:t>发布日期：2026年8月1日</w:t>
      </w:r>
    </w:p>
    <w:p>
      <w:pPr>
        <w:spacing w:before="160" w:after="80" w:lineRule="auto" w:line="360"/>
        <w:jc w:val="left"/>
      </w:pPr>
      <w:r>
        <w:rPr>
          <w:rFonts w:ascii="Times New Roman" w:hAnsi="Times New Roman" w:eastAsia="宋体"/>
          <w:b/>
          <w:sz w:val="28"/>
        </w:rPr>
        <w:t>一、学院新闻</w:t>
      </w:r>
    </w:p>
    <w:p>
      <w:pPr>
        <w:spacing w:after="80" w:lineRule="auto" w:line="360"/>
        <w:ind w:firstLine="482"/>
        <w:jc w:val="both"/>
      </w:pPr>
      <w:r>
        <w:rPr>
          <w:rFonts w:ascii="Times New Roman" w:hAnsi="Times New Roman" w:eastAsia="宋体"/>
          <w:b w:val="0"/>
          <w:sz w:val="24"/>
        </w:rPr>
        <w:t>1. 2026-08-01 我院学子在全国材料热处理创新创业大赛斩获多项国奖</w:t>
      </w:r>
    </w:p>
    <w:p>
      <w:pPr>
        <w:spacing w:after="80" w:lineRule="auto" w:line="360"/>
        <w:ind w:firstLine="482"/>
        <w:jc w:val="both"/>
      </w:pPr>
      <w:r>
        <w:rPr>
          <w:rFonts w:ascii="Times New Roman" w:hAnsi="Times New Roman" w:eastAsia="宋体"/>
          <w:b w:val="0"/>
          <w:sz w:val="24"/>
        </w:rPr>
        <w:t>2. 2026-08-01 喜报！我院学子在第十五届全国大学生金相大赛斩获佳绩</w:t>
      </w:r>
    </w:p>
    <w:p>
      <w:pPr>
        <w:spacing w:after="80" w:lineRule="auto" w:line="360"/>
        <w:ind w:firstLine="482"/>
        <w:jc w:val="both"/>
      </w:pPr>
      <w:r>
        <w:rPr>
          <w:rFonts w:ascii="Times New Roman" w:hAnsi="Times New Roman" w:eastAsia="宋体"/>
          <w:b w:val="0"/>
          <w:sz w:val="24"/>
        </w:rPr>
        <w:t>3. 2026-08-01 喜报！我院学子在第十届河北省大学生化工设计竞赛斩获佳绩</w:t>
      </w:r>
    </w:p>
    <w:p>
      <w:pPr>
        <w:spacing w:after="80" w:lineRule="auto" w:line="360"/>
        <w:ind w:firstLine="482"/>
        <w:jc w:val="both"/>
      </w:pPr>
      <w:r>
        <w:rPr>
          <w:rFonts w:ascii="Times New Roman" w:hAnsi="Times New Roman" w:eastAsia="宋体"/>
          <w:b w:val="0"/>
          <w:sz w:val="24"/>
        </w:rPr>
        <w:t>4. 2026-07-21 喜报|载誉而归！我院学子斩获全国大学生混凝土材料设计大赛特等奖和二等奖</w:t>
      </w:r>
    </w:p>
    <w:p>
      <w:pPr>
        <w:spacing w:after="80" w:lineRule="auto" w:line="360"/>
        <w:ind w:firstLine="482"/>
        <w:jc w:val="both"/>
      </w:pPr>
      <w:r>
        <w:rPr>
          <w:rFonts w:ascii="Times New Roman" w:hAnsi="Times New Roman" w:eastAsia="宋体"/>
          <w:b w:val="0"/>
          <w:sz w:val="24"/>
        </w:rPr>
        <w:t>5. 2026-06-27 聚力逐梦 不负韶华 ——我院功能材料专业举办2026届毕业生座谈会</w:t>
      </w:r>
    </w:p>
    <w:p>
      <w:pPr>
        <w:spacing w:after="80" w:lineRule="auto" w:line="360"/>
        <w:ind w:firstLine="482"/>
        <w:jc w:val="both"/>
      </w:pPr>
      <w:r>
        <w:rPr>
          <w:rFonts w:ascii="Times New Roman" w:hAnsi="Times New Roman" w:eastAsia="宋体"/>
          <w:b w:val="0"/>
          <w:sz w:val="24"/>
        </w:rPr>
        <w:t>6. 2026-06-26 材料学院2026届毕业典礼暨学位授予仪式</w:t>
      </w:r>
    </w:p>
    <w:p>
      <w:pPr>
        <w:spacing w:before="160" w:after="80" w:lineRule="auto" w:line="360"/>
        <w:jc w:val="left"/>
      </w:pPr>
      <w:r>
        <w:rPr>
          <w:rFonts w:ascii="Times New Roman" w:hAnsi="Times New Roman" w:eastAsia="宋体"/>
          <w:b/>
          <w:sz w:val="28"/>
        </w:rPr>
        <w:t>二、通知公告</w:t>
      </w:r>
    </w:p>
    <w:p>
      <w:pPr>
        <w:spacing w:after="80" w:lineRule="auto" w:line="360"/>
        <w:ind w:firstLine="482"/>
        <w:jc w:val="both"/>
      </w:pPr>
      <w:r>
        <w:rPr>
          <w:rFonts w:ascii="Times New Roman" w:hAnsi="Times New Roman" w:eastAsia="宋体"/>
          <w:b w:val="0"/>
          <w:sz w:val="24"/>
        </w:rPr>
        <w:t>1. 2026-08-26 材料科学与工程学院关于2027届困难毕业生求职补贴申请学生名单的公示</w:t>
      </w:r>
    </w:p>
    <w:p>
      <w:pPr>
        <w:spacing w:after="80" w:lineRule="auto" w:line="360"/>
        <w:ind w:firstLine="482"/>
        <w:jc w:val="both"/>
      </w:pPr>
      <w:r>
        <w:rPr>
          <w:rFonts w:ascii="Times New Roman" w:hAnsi="Times New Roman" w:eastAsia="宋体"/>
          <w:b w:val="0"/>
          <w:sz w:val="24"/>
        </w:rPr>
        <w:t>2. 2026-08-01 我院学子在全国材料热处理创新创业大赛斩获多项国奖</w:t>
      </w:r>
    </w:p>
    <w:p>
      <w:pPr>
        <w:spacing w:after="80" w:lineRule="auto" w:line="360"/>
        <w:ind w:firstLine="482"/>
        <w:jc w:val="both"/>
      </w:pPr>
      <w:r>
        <w:rPr>
          <w:rFonts w:ascii="Times New Roman" w:hAnsi="Times New Roman" w:eastAsia="宋体"/>
          <w:b w:val="0"/>
          <w:sz w:val="24"/>
        </w:rPr>
        <w:t>3. 2026-08-01 喜报！我院学子在第十五届全国大学生金相大赛斩获佳绩</w:t>
      </w:r>
    </w:p>
    <w:p>
      <w:pPr>
        <w:spacing w:after="80" w:lineRule="auto" w:line="360"/>
        <w:ind w:firstLine="482"/>
        <w:jc w:val="both"/>
      </w:pPr>
      <w:r>
        <w:rPr>
          <w:rFonts w:ascii="Times New Roman" w:hAnsi="Times New Roman" w:eastAsia="宋体"/>
          <w:b w:val="0"/>
          <w:sz w:val="24"/>
        </w:rPr>
        <w:t>4. 2026-08-01 喜报！我院学子在第十届河北省大学生化工设计竞赛斩获佳绩</w:t>
      </w:r>
    </w:p>
    <w:p>
      <w:pPr>
        <w:spacing w:after="80" w:lineRule="auto" w:line="360"/>
        <w:ind w:firstLine="482"/>
        <w:jc w:val="both"/>
      </w:pPr>
      <w:r>
        <w:rPr>
          <w:rFonts w:ascii="Times New Roman" w:hAnsi="Times New Roman" w:eastAsia="宋体"/>
          <w:b w:val="0"/>
          <w:sz w:val="24"/>
        </w:rPr>
        <w:t>5. 2026-07-22 硕士学位论文答辩会公告</w:t>
      </w:r>
    </w:p>
    <w:p>
      <w:pPr>
        <w:spacing w:before="160" w:after="80" w:lineRule="auto" w:line="360"/>
        <w:jc w:val="left"/>
      </w:pPr>
      <w:r>
        <w:rPr>
          <w:rFonts w:ascii="Times New Roman" w:hAnsi="Times New Roman" w:eastAsia="宋体"/>
          <w:b/>
          <w:sz w:val="28"/>
        </w:rPr>
        <w:t>三、文件下载</w:t>
      </w:r>
    </w:p>
    <w:p>
      <w:pPr>
        <w:spacing w:after="80" w:lineRule="auto" w:line="360"/>
        <w:ind w:firstLine="482"/>
        <w:jc w:val="both"/>
      </w:pPr>
      <w:r>
        <w:rPr>
          <w:rFonts w:ascii="Times New Roman" w:hAnsi="Times New Roman" w:eastAsia="宋体"/>
          <w:b w:val="0"/>
          <w:sz w:val="24"/>
        </w:rPr>
        <w:t>1. 2026-01-27 石家庄铁道大学学生违纪处分办法</w:t>
      </w:r>
    </w:p>
    <w:p>
      <w:pPr>
        <w:spacing w:after="80" w:lineRule="auto" w:line="360"/>
        <w:ind w:firstLine="482"/>
        <w:jc w:val="both"/>
      </w:pPr>
      <w:r>
        <w:rPr>
          <w:rFonts w:ascii="Times New Roman" w:hAnsi="Times New Roman" w:eastAsia="宋体"/>
          <w:b w:val="0"/>
          <w:sz w:val="24"/>
        </w:rPr>
        <w:t>2. 2026-01-27 石家庄铁道大学学生日常行为规范</w:t>
      </w:r>
    </w:p>
    <w:p>
      <w:pPr>
        <w:spacing w:after="80" w:lineRule="auto" w:line="360"/>
        <w:ind w:firstLine="482"/>
        <w:jc w:val="both"/>
      </w:pPr>
      <w:r>
        <w:rPr>
          <w:rFonts w:ascii="Times New Roman" w:hAnsi="Times New Roman" w:eastAsia="宋体"/>
          <w:b w:val="0"/>
          <w:sz w:val="24"/>
        </w:rPr>
        <w:t>3. 2026-01-27 石家庄铁道大学学生奖励实施办法</w:t>
      </w:r>
    </w:p>
    <w:p>
      <w:pPr>
        <w:spacing w:after="80" w:lineRule="auto" w:line="360"/>
        <w:ind w:firstLine="482"/>
        <w:jc w:val="both"/>
      </w:pPr>
      <w:r>
        <w:rPr>
          <w:rFonts w:ascii="Times New Roman" w:hAnsi="Times New Roman" w:eastAsia="宋体"/>
          <w:b w:val="0"/>
          <w:sz w:val="24"/>
        </w:rPr>
        <w:t>4. 2026-01-27 材料科学与工程学院本科生综合素质测评办法</w:t>
      </w:r>
    </w:p>
    <w:p>
      <w:pPr>
        <w:spacing w:after="80" w:lineRule="auto" w:line="360"/>
        <w:ind w:firstLine="482"/>
        <w:jc w:val="both"/>
      </w:pPr>
      <w:r>
        <w:rPr>
          <w:rFonts w:ascii="Times New Roman" w:hAnsi="Times New Roman" w:eastAsia="宋体"/>
          <w:b w:val="0"/>
          <w:sz w:val="24"/>
        </w:rPr>
        <w:t>5. 2026-01-27 材料科学与工程学院推荐优秀应届本科毕业生免试攻读硕士学位研究生实施细则</w:t>
      </w:r>
    </w:p>
    <w:p>
      <w:pPr>
        <w:spacing w:before="160" w:after="80" w:lineRule="auto" w:line="360"/>
        <w:jc w:val="left"/>
      </w:pPr>
      <w:r>
        <w:rPr>
          <w:rFonts w:ascii="Times New Roman" w:hAnsi="Times New Roman" w:eastAsia="宋体"/>
          <w:b/>
          <w:sz w:val="28"/>
        </w:rPr>
        <w:t>四、其他栏目</w:t>
      </w:r>
    </w:p>
    <w:p>
      <w:pPr>
        <w:spacing w:after="80" w:lineRule="auto" w:line="360"/>
        <w:ind w:firstLine="482"/>
        <w:jc w:val="both"/>
      </w:pPr>
      <w:r>
        <w:rPr>
          <w:rFonts w:ascii="Times New Roman" w:hAnsi="Times New Roman" w:eastAsia="宋体"/>
          <w:b w:val="0"/>
          <w:sz w:val="24"/>
        </w:rPr>
        <w:t>1. 本科生培养方案</w:t>
      </w:r>
    </w:p>
    <w:p>
      <w:pPr>
        <w:spacing w:after="80" w:lineRule="auto" w:line="360"/>
        <w:ind w:firstLine="482"/>
        <w:jc w:val="both"/>
      </w:pPr>
      <w:r>
        <w:rPr>
          <w:rFonts w:ascii="Times New Roman" w:hAnsi="Times New Roman" w:eastAsia="宋体"/>
          <w:b w:val="0"/>
          <w:sz w:val="24"/>
        </w:rPr>
        <w:t>2. 本科生专业设置</w:t>
      </w:r>
    </w:p>
    <w:p>
      <w:pPr>
        <w:spacing w:after="80" w:lineRule="auto" w:line="360"/>
        <w:ind w:firstLine="482"/>
        <w:jc w:val="both"/>
      </w:pPr>
      <w:r>
        <w:rPr>
          <w:rFonts w:ascii="Times New Roman" w:hAnsi="Times New Roman" w:eastAsia="宋体"/>
          <w:b w:val="0"/>
          <w:sz w:val="24"/>
        </w:rPr>
        <w:t>3. 研究生教育</w:t>
      </w:r>
    </w:p>
    <w:p>
      <w:pPr>
        <w:spacing w:after="80" w:lineRule="auto" w:line="360"/>
        <w:ind w:firstLine="482"/>
        <w:jc w:val="both"/>
      </w:pPr>
      <w:r>
        <w:rPr>
          <w:rFonts w:ascii="Times New Roman" w:hAnsi="Times New Roman" w:eastAsia="宋体"/>
          <w:b w:val="0"/>
          <w:sz w:val="24"/>
        </w:rPr>
        <w:t>4. 研究生培养方案</w:t>
      </w:r>
    </w:p>
    <w:p>
      <w:pPr>
        <w:spacing w:after="80" w:lineRule="auto" w:line="360"/>
        <w:ind w:firstLine="482"/>
        <w:jc w:val="both"/>
      </w:pPr>
      <w:r>
        <w:rPr>
          <w:rFonts w:ascii="Times New Roman" w:hAnsi="Times New Roman" w:eastAsia="宋体"/>
          <w:b w:val="0"/>
          <w:sz w:val="24"/>
        </w:rPr>
        <w:t>5. 研究生专业设置</w:t>
      </w:r>
    </w:p>
    <w:p>
      <w:pPr>
        <w:spacing w:after="80" w:lineRule="auto" w:line="360"/>
        <w:ind w:firstLine="482"/>
        <w:jc w:val="both"/>
      </w:pPr>
      <w:r>
        <w:rPr>
          <w:rFonts w:ascii="Times New Roman" w:hAnsi="Times New Roman" w:eastAsia="宋体"/>
          <w:b w:val="0"/>
          <w:sz w:val="24"/>
        </w:rPr>
        <w:t>6. 党建工作</w:t>
      </w:r>
    </w:p>
    <w:p>
      <w:pPr>
        <w:spacing w:after="80" w:lineRule="auto" w:line="360"/>
        <w:ind w:firstLine="482"/>
        <w:jc w:val="both"/>
      </w:pPr>
      <w:r>
        <w:rPr>
          <w:rFonts w:ascii="Times New Roman" w:hAnsi="Times New Roman" w:eastAsia="宋体"/>
          <w:b w:val="0"/>
          <w:sz w:val="24"/>
        </w:rPr>
        <w:t>7. 录取进度查询</w:t>
      </w:r>
    </w:p>
    <w:p>
      <w:pPr>
        <w:spacing w:after="80" w:lineRule="auto" w:line="360"/>
        <w:ind w:firstLine="482"/>
        <w:jc w:val="both"/>
      </w:pPr>
      <w:r>
        <w:rPr>
          <w:rFonts w:ascii="Times New Roman" w:hAnsi="Times New Roman" w:eastAsia="宋体"/>
          <w:b w:val="0"/>
          <w:sz w:val="24"/>
        </w:rPr>
        <w:t>8. 就业资讯</w:t>
      </w:r>
    </w:p>
    <w:p>
      <w:pPr>
        <w:spacing w:after="80" w:lineRule="auto" w:line="360"/>
        <w:ind w:firstLine="482"/>
        <w:jc w:val="both"/>
      </w:pPr>
      <w:r>
        <w:rPr>
          <w:rFonts w:ascii="Times New Roman" w:hAnsi="Times New Roman" w:eastAsia="宋体"/>
          <w:b w:val="0"/>
          <w:sz w:val="24"/>
        </w:rPr>
        <w:t>9. 校友专栏</w:t>
      </w:r>
    </w:p>
    <w:p>
      <w:pPr>
        <w:spacing w:after="80" w:lineRule="auto" w:line="360"/>
        <w:ind w:firstLine="482"/>
        <w:jc w:val="both"/>
      </w:pPr>
      <w:r>
        <w:rPr>
          <w:rFonts w:ascii="Times New Roman" w:hAnsi="Times New Roman" w:eastAsia="宋体"/>
          <w:b w:val="0"/>
          <w:sz w:val="24"/>
        </w:rPr>
        <w:t>10. 书记院长信箱</w:t>
      </w:r>
    </w:p>
    <w:p>
      <w:pPr>
        <w:spacing w:after="80" w:lineRule="auto" w:line="360"/>
        <w:ind w:firstLine="482"/>
        <w:jc w:val="both"/>
      </w:pPr>
      <w:r>
        <w:rPr>
          <w:rFonts w:ascii="Times New Roman" w:hAnsi="Times New Roman" w:eastAsia="宋体"/>
          <w:b w:val="0"/>
          <w:sz w:val="24"/>
        </w:rPr>
        <w:t>11. 理论学习</w:t>
      </w:r>
    </w:p>
    <w:p>
      <w:pPr>
        <w:spacing w:after="80" w:lineRule="auto" w:line="360"/>
        <w:ind w:firstLine="482"/>
        <w:jc w:val="both"/>
      </w:pPr>
      <w:r>
        <w:rPr>
          <w:rFonts w:ascii="Times New Roman" w:hAnsi="Times New Roman" w:eastAsia="宋体"/>
          <w:b w:val="0"/>
          <w:sz w:val="24"/>
        </w:rPr>
        <w:t>12. 党建动态</w:t>
      </w:r>
    </w:p>
    <w:p>
      <w:pPr>
        <w:spacing w:after="80" w:lineRule="auto" w:line="360"/>
        <w:ind w:firstLine="482"/>
        <w:jc w:val="both"/>
      </w:pPr>
      <w:r>
        <w:rPr>
          <w:rFonts w:ascii="Times New Roman" w:hAnsi="Times New Roman" w:eastAsia="宋体"/>
          <w:b w:val="0"/>
          <w:sz w:val="24"/>
        </w:rPr>
        <w:t>13. 科学研究</w:t>
      </w:r>
    </w:p>
    <w:p>
      <w:pPr>
        <w:spacing w:after="80" w:lineRule="auto" w:line="360"/>
        <w:ind w:firstLine="482"/>
        <w:jc w:val="both"/>
      </w:pPr>
      <w:r>
        <w:rPr>
          <w:rFonts w:ascii="Times New Roman" w:hAnsi="Times New Roman" w:eastAsia="宋体"/>
          <w:b w:val="0"/>
          <w:sz w:val="24"/>
        </w:rPr>
        <w:t>14. 科研方向</w:t>
      </w:r>
    </w:p>
    <w:p>
      <w:pPr>
        <w:spacing w:after="80" w:lineRule="auto" w:line="360"/>
        <w:ind w:firstLine="482"/>
        <w:jc w:val="both"/>
      </w:pPr>
      <w:r>
        <w:rPr>
          <w:rFonts w:ascii="Times New Roman" w:hAnsi="Times New Roman" w:eastAsia="宋体"/>
          <w:b w:val="0"/>
          <w:sz w:val="24"/>
        </w:rPr>
        <w:t>15. 学术交流</w:t>
      </w:r>
    </w:p>
    <w:p>
      <w:pPr>
        <w:spacing w:after="80" w:lineRule="auto" w:line="360"/>
        <w:ind w:firstLine="482"/>
        <w:jc w:val="both"/>
      </w:pPr>
      <w:r>
        <w:rPr>
          <w:rFonts w:ascii="Times New Roman" w:hAnsi="Times New Roman" w:eastAsia="宋体"/>
          <w:b w:val="0"/>
          <w:sz w:val="24"/>
        </w:rPr>
        <w:t>16. 科研项目</w:t>
      </w:r>
    </w:p>
    <w:p>
      <w:pPr>
        <w:spacing w:after="80" w:lineRule="auto" w:line="360"/>
        <w:ind w:firstLine="482"/>
        <w:jc w:val="both"/>
      </w:pPr>
      <w:r>
        <w:rPr>
          <w:rFonts w:ascii="Times New Roman" w:hAnsi="Times New Roman" w:eastAsia="宋体"/>
          <w:b w:val="0"/>
          <w:sz w:val="24"/>
        </w:rPr>
        <w:t>17. 科研成果</w:t>
      </w:r>
    </w:p>
    <w:p>
      <w:pPr>
        <w:spacing w:after="80" w:lineRule="auto" w:line="360"/>
        <w:ind w:firstLine="482"/>
        <w:jc w:val="both"/>
      </w:pPr>
      <w:r>
        <w:rPr>
          <w:rFonts w:ascii="Times New Roman" w:hAnsi="Times New Roman" w:eastAsia="宋体"/>
          <w:b w:val="0"/>
          <w:sz w:val="24"/>
        </w:rPr>
        <w:t>18. 招生就业</w:t>
      </w:r>
    </w:p>
    <w:p>
      <w:pPr>
        <w:spacing w:after="80" w:lineRule="auto" w:line="360"/>
        <w:ind w:firstLine="482"/>
        <w:jc w:val="both"/>
      </w:pPr>
      <w:r>
        <w:rPr>
          <w:rFonts w:ascii="Times New Roman" w:hAnsi="Times New Roman" w:eastAsia="宋体"/>
          <w:b w:val="0"/>
          <w:sz w:val="24"/>
        </w:rPr>
        <w:t>19. 招生简章（本科）</w:t>
      </w:r>
    </w:p>
    <w:p>
      <w:pPr>
        <w:spacing w:after="80" w:lineRule="auto" w:line="360"/>
        <w:ind w:firstLine="482"/>
        <w:jc w:val="both"/>
      </w:pPr>
      <w:r>
        <w:rPr>
          <w:rFonts w:ascii="Times New Roman" w:hAnsi="Times New Roman" w:eastAsia="宋体"/>
          <w:b w:val="0"/>
          <w:sz w:val="24"/>
        </w:rPr>
        <w:t>20. 招生简章（研究生）</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